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2FC2B" w14:textId="77777777" w:rsidR="00BD7F95" w:rsidRPr="00A854E6" w:rsidRDefault="00BD7F95" w:rsidP="00BD7F95">
      <w:pPr>
        <w:rPr>
          <w:rFonts w:ascii="Arial" w:hAnsi="Arial" w:cs="Arial"/>
          <w:b/>
          <w:bCs/>
          <w:sz w:val="24"/>
          <w:szCs w:val="24"/>
        </w:rPr>
      </w:pPr>
      <w:r w:rsidRPr="00A854E6">
        <w:rPr>
          <w:rFonts w:ascii="Arial" w:hAnsi="Arial" w:cs="Arial"/>
          <w:b/>
          <w:bCs/>
          <w:sz w:val="24"/>
          <w:szCs w:val="24"/>
        </w:rPr>
        <w:t>Case Study</w:t>
      </w:r>
    </w:p>
    <w:p w14:paraId="46E0EB8A" w14:textId="29C279EA" w:rsidR="00BD7F95" w:rsidRPr="00A854E6" w:rsidRDefault="00BD7F95" w:rsidP="00BD7F95">
      <w:pPr>
        <w:jc w:val="center"/>
        <w:rPr>
          <w:rFonts w:ascii="Arial" w:hAnsi="Arial" w:cs="Arial"/>
          <w:b/>
          <w:bCs/>
          <w:sz w:val="24"/>
          <w:szCs w:val="24"/>
        </w:rPr>
      </w:pPr>
      <w:r w:rsidRPr="00A854E6">
        <w:rPr>
          <w:rFonts w:ascii="Arial" w:hAnsi="Arial" w:cs="Arial"/>
          <w:b/>
          <w:bCs/>
          <w:sz w:val="24"/>
          <w:szCs w:val="24"/>
        </w:rPr>
        <w:t xml:space="preserve">Profile of </w:t>
      </w:r>
      <w:bookmarkStart w:id="0" w:name="_Hlk39508722"/>
      <w:r w:rsidRPr="00A854E6">
        <w:rPr>
          <w:rFonts w:ascii="Arial" w:hAnsi="Arial" w:cs="Arial"/>
          <w:b/>
          <w:bCs/>
          <w:sz w:val="24"/>
          <w:szCs w:val="24"/>
        </w:rPr>
        <w:t xml:space="preserve">M/s </w:t>
      </w:r>
      <w:r w:rsidR="005D5BF4">
        <w:rPr>
          <w:rFonts w:ascii="Arial" w:hAnsi="Arial" w:cs="Arial"/>
          <w:b/>
          <w:bCs/>
          <w:sz w:val="24"/>
          <w:szCs w:val="24"/>
        </w:rPr>
        <w:t>DPP</w:t>
      </w:r>
      <w:r w:rsidRPr="00A854E6">
        <w:rPr>
          <w:rFonts w:ascii="Arial" w:hAnsi="Arial" w:cs="Arial"/>
          <w:b/>
          <w:bCs/>
          <w:sz w:val="24"/>
          <w:szCs w:val="24"/>
        </w:rPr>
        <w:t xml:space="preserve"> Limited </w:t>
      </w:r>
    </w:p>
    <w:tbl>
      <w:tblPr>
        <w:tblStyle w:val="TableGrid"/>
        <w:tblW w:w="0" w:type="auto"/>
        <w:tblLook w:val="04A0" w:firstRow="1" w:lastRow="0" w:firstColumn="1" w:lastColumn="0" w:noHBand="0" w:noVBand="1"/>
      </w:tblPr>
      <w:tblGrid>
        <w:gridCol w:w="2547"/>
        <w:gridCol w:w="6469"/>
      </w:tblGrid>
      <w:tr w:rsidR="00BD7F95" w:rsidRPr="00BD7F95" w14:paraId="730B973E" w14:textId="77777777" w:rsidTr="00BD7F95">
        <w:tc>
          <w:tcPr>
            <w:tcW w:w="2547" w:type="dxa"/>
          </w:tcPr>
          <w:bookmarkEnd w:id="0"/>
          <w:p w14:paraId="3DB8F8E1" w14:textId="77777777" w:rsidR="00BD7F95" w:rsidRPr="00BD7F95" w:rsidRDefault="00BD7F95" w:rsidP="00BD7F95">
            <w:pPr>
              <w:rPr>
                <w:rFonts w:ascii="Arial" w:hAnsi="Arial" w:cs="Arial"/>
                <w:sz w:val="24"/>
                <w:szCs w:val="24"/>
              </w:rPr>
            </w:pPr>
            <w:r>
              <w:rPr>
                <w:rFonts w:ascii="Arial" w:hAnsi="Arial" w:cs="Arial"/>
                <w:sz w:val="24"/>
                <w:szCs w:val="24"/>
              </w:rPr>
              <w:t xml:space="preserve">Name of the Enterprise </w:t>
            </w:r>
          </w:p>
        </w:tc>
        <w:tc>
          <w:tcPr>
            <w:tcW w:w="6469" w:type="dxa"/>
          </w:tcPr>
          <w:p w14:paraId="7C30B137" w14:textId="2F1185AE" w:rsidR="00BD7F95" w:rsidRPr="00A854E6" w:rsidRDefault="00A854E6" w:rsidP="00650130">
            <w:pPr>
              <w:rPr>
                <w:rFonts w:ascii="Arial" w:hAnsi="Arial" w:cs="Arial"/>
                <w:b/>
                <w:bCs/>
                <w:sz w:val="24"/>
                <w:szCs w:val="24"/>
              </w:rPr>
            </w:pPr>
            <w:r w:rsidRPr="00A854E6">
              <w:rPr>
                <w:rFonts w:ascii="Arial" w:hAnsi="Arial" w:cs="Arial"/>
                <w:b/>
                <w:bCs/>
                <w:sz w:val="24"/>
                <w:szCs w:val="24"/>
              </w:rPr>
              <w:t xml:space="preserve">M/s </w:t>
            </w:r>
            <w:r w:rsidR="005D5BF4">
              <w:rPr>
                <w:rFonts w:ascii="Arial" w:hAnsi="Arial" w:cs="Arial"/>
                <w:b/>
                <w:bCs/>
                <w:sz w:val="24"/>
                <w:szCs w:val="24"/>
              </w:rPr>
              <w:t>DPP</w:t>
            </w:r>
            <w:r w:rsidR="00650130" w:rsidRPr="00A854E6">
              <w:rPr>
                <w:rFonts w:ascii="Arial" w:hAnsi="Arial" w:cs="Arial"/>
                <w:b/>
                <w:bCs/>
                <w:sz w:val="24"/>
                <w:szCs w:val="24"/>
              </w:rPr>
              <w:t xml:space="preserve"> Limited</w:t>
            </w:r>
          </w:p>
        </w:tc>
      </w:tr>
      <w:tr w:rsidR="00BD7F95" w:rsidRPr="00BD7F95" w14:paraId="18E1FC09" w14:textId="77777777" w:rsidTr="00BD7F95">
        <w:tc>
          <w:tcPr>
            <w:tcW w:w="2547" w:type="dxa"/>
          </w:tcPr>
          <w:p w14:paraId="1EB626ED" w14:textId="77777777" w:rsidR="00BD7F95" w:rsidRPr="00BD7F95" w:rsidRDefault="00BD7F95" w:rsidP="00BD7F95">
            <w:pPr>
              <w:rPr>
                <w:rFonts w:ascii="Arial" w:hAnsi="Arial" w:cs="Arial"/>
                <w:sz w:val="24"/>
                <w:szCs w:val="24"/>
              </w:rPr>
            </w:pPr>
            <w:r>
              <w:rPr>
                <w:rFonts w:ascii="Arial" w:hAnsi="Arial" w:cs="Arial"/>
                <w:sz w:val="24"/>
                <w:szCs w:val="24"/>
              </w:rPr>
              <w:t>Managing Director</w:t>
            </w:r>
          </w:p>
        </w:tc>
        <w:tc>
          <w:tcPr>
            <w:tcW w:w="6469" w:type="dxa"/>
          </w:tcPr>
          <w:p w14:paraId="4D00203F" w14:textId="05A73512" w:rsidR="00BD7F95" w:rsidRPr="00BD7F95" w:rsidRDefault="005D5BF4" w:rsidP="00650130">
            <w:pPr>
              <w:rPr>
                <w:rFonts w:ascii="Arial" w:hAnsi="Arial" w:cs="Arial"/>
                <w:sz w:val="24"/>
                <w:szCs w:val="24"/>
              </w:rPr>
            </w:pPr>
            <w:r>
              <w:rPr>
                <w:rFonts w:ascii="Arial" w:hAnsi="Arial" w:cs="Arial"/>
                <w:sz w:val="24"/>
                <w:szCs w:val="24"/>
              </w:rPr>
              <w:t>TA</w:t>
            </w:r>
          </w:p>
        </w:tc>
      </w:tr>
      <w:tr w:rsidR="00BD7F95" w:rsidRPr="00BD7F95" w14:paraId="7B228012" w14:textId="77777777" w:rsidTr="00BD7F95">
        <w:tc>
          <w:tcPr>
            <w:tcW w:w="2547" w:type="dxa"/>
          </w:tcPr>
          <w:p w14:paraId="308EB55F" w14:textId="77777777" w:rsidR="00BD7F95" w:rsidRPr="00BD7F95" w:rsidRDefault="00BD7F95" w:rsidP="00BD7F95">
            <w:pPr>
              <w:rPr>
                <w:rFonts w:ascii="Arial" w:hAnsi="Arial" w:cs="Arial"/>
                <w:sz w:val="24"/>
                <w:szCs w:val="24"/>
              </w:rPr>
            </w:pPr>
            <w:r>
              <w:rPr>
                <w:rFonts w:ascii="Arial" w:hAnsi="Arial" w:cs="Arial"/>
                <w:sz w:val="24"/>
                <w:szCs w:val="24"/>
              </w:rPr>
              <w:t>Constitution</w:t>
            </w:r>
          </w:p>
        </w:tc>
        <w:tc>
          <w:tcPr>
            <w:tcW w:w="6469" w:type="dxa"/>
          </w:tcPr>
          <w:p w14:paraId="6DD0B7A7" w14:textId="77777777" w:rsidR="00BD7F95" w:rsidRPr="00BD7F95" w:rsidRDefault="00650130" w:rsidP="00650130">
            <w:pPr>
              <w:rPr>
                <w:rFonts w:ascii="Arial" w:hAnsi="Arial" w:cs="Arial"/>
                <w:sz w:val="24"/>
                <w:szCs w:val="24"/>
              </w:rPr>
            </w:pPr>
            <w:r>
              <w:rPr>
                <w:rFonts w:ascii="Arial" w:hAnsi="Arial" w:cs="Arial"/>
                <w:sz w:val="24"/>
                <w:szCs w:val="24"/>
              </w:rPr>
              <w:t>Private Limited Company</w:t>
            </w:r>
          </w:p>
        </w:tc>
      </w:tr>
      <w:tr w:rsidR="00BD7F95" w:rsidRPr="00BD7F95" w14:paraId="513EC1ED" w14:textId="77777777" w:rsidTr="00BD7F95">
        <w:tc>
          <w:tcPr>
            <w:tcW w:w="2547" w:type="dxa"/>
          </w:tcPr>
          <w:p w14:paraId="75981CDC" w14:textId="77777777" w:rsidR="00BD7F95" w:rsidRPr="00BD7F95" w:rsidRDefault="00BD7F95" w:rsidP="00BD7F95">
            <w:pPr>
              <w:rPr>
                <w:rFonts w:ascii="Arial" w:hAnsi="Arial" w:cs="Arial"/>
                <w:sz w:val="24"/>
                <w:szCs w:val="24"/>
              </w:rPr>
            </w:pPr>
            <w:r>
              <w:rPr>
                <w:rFonts w:ascii="Arial" w:hAnsi="Arial" w:cs="Arial"/>
                <w:sz w:val="24"/>
                <w:szCs w:val="24"/>
              </w:rPr>
              <w:t>Factory Address</w:t>
            </w:r>
          </w:p>
        </w:tc>
        <w:tc>
          <w:tcPr>
            <w:tcW w:w="6469" w:type="dxa"/>
          </w:tcPr>
          <w:p w14:paraId="67981A88" w14:textId="04141DF9" w:rsidR="00BD7F95" w:rsidRPr="00BD7F95" w:rsidRDefault="005D5BF4" w:rsidP="00650130">
            <w:pPr>
              <w:rPr>
                <w:rFonts w:ascii="Arial" w:hAnsi="Arial" w:cs="Arial"/>
                <w:sz w:val="24"/>
                <w:szCs w:val="24"/>
              </w:rPr>
            </w:pPr>
            <w:proofErr w:type="spellStart"/>
            <w:r>
              <w:rPr>
                <w:rFonts w:ascii="Arial" w:hAnsi="Arial" w:cs="Arial"/>
                <w:sz w:val="24"/>
                <w:szCs w:val="24"/>
              </w:rPr>
              <w:t>Mahabubnagar</w:t>
            </w:r>
            <w:proofErr w:type="spellEnd"/>
          </w:p>
        </w:tc>
      </w:tr>
      <w:tr w:rsidR="00BD7F95" w:rsidRPr="00BD7F95" w14:paraId="30F34DDF" w14:textId="77777777" w:rsidTr="00BD7F95">
        <w:tc>
          <w:tcPr>
            <w:tcW w:w="2547" w:type="dxa"/>
          </w:tcPr>
          <w:p w14:paraId="6FA277DD" w14:textId="77777777" w:rsidR="00BD7F95" w:rsidRPr="00BD7F95" w:rsidRDefault="00BD7F95" w:rsidP="00BD7F95">
            <w:pPr>
              <w:rPr>
                <w:rFonts w:ascii="Arial" w:hAnsi="Arial" w:cs="Arial"/>
                <w:sz w:val="24"/>
                <w:szCs w:val="24"/>
              </w:rPr>
            </w:pPr>
            <w:r>
              <w:rPr>
                <w:rFonts w:ascii="Arial" w:hAnsi="Arial" w:cs="Arial"/>
                <w:sz w:val="24"/>
                <w:szCs w:val="24"/>
              </w:rPr>
              <w:t xml:space="preserve">Established </w:t>
            </w:r>
          </w:p>
        </w:tc>
        <w:tc>
          <w:tcPr>
            <w:tcW w:w="6469" w:type="dxa"/>
          </w:tcPr>
          <w:p w14:paraId="46DD4029" w14:textId="77777777" w:rsidR="00BD7F95" w:rsidRPr="00BD7F95" w:rsidRDefault="00650130" w:rsidP="00650130">
            <w:pPr>
              <w:rPr>
                <w:rFonts w:ascii="Arial" w:hAnsi="Arial" w:cs="Arial"/>
                <w:sz w:val="24"/>
                <w:szCs w:val="24"/>
              </w:rPr>
            </w:pPr>
            <w:r>
              <w:rPr>
                <w:rFonts w:ascii="Arial" w:hAnsi="Arial" w:cs="Arial"/>
                <w:sz w:val="24"/>
                <w:szCs w:val="24"/>
              </w:rPr>
              <w:t>2013</w:t>
            </w:r>
          </w:p>
        </w:tc>
      </w:tr>
      <w:tr w:rsidR="00BD7F95" w:rsidRPr="00BD7F95" w14:paraId="731B9E3B" w14:textId="77777777" w:rsidTr="00BD7F95">
        <w:tc>
          <w:tcPr>
            <w:tcW w:w="2547" w:type="dxa"/>
          </w:tcPr>
          <w:p w14:paraId="00FF29D9" w14:textId="77777777" w:rsidR="00BD7F95" w:rsidRPr="00BD7F95" w:rsidRDefault="00BD7F95" w:rsidP="00BD7F95">
            <w:pPr>
              <w:rPr>
                <w:rFonts w:ascii="Arial" w:hAnsi="Arial" w:cs="Arial"/>
                <w:sz w:val="24"/>
                <w:szCs w:val="24"/>
              </w:rPr>
            </w:pPr>
            <w:r>
              <w:rPr>
                <w:rFonts w:ascii="Arial" w:hAnsi="Arial" w:cs="Arial"/>
                <w:sz w:val="24"/>
                <w:szCs w:val="24"/>
              </w:rPr>
              <w:t xml:space="preserve">Line of Activity </w:t>
            </w:r>
          </w:p>
        </w:tc>
        <w:tc>
          <w:tcPr>
            <w:tcW w:w="6469" w:type="dxa"/>
          </w:tcPr>
          <w:p w14:paraId="57F52865" w14:textId="77777777" w:rsidR="00BD7F95" w:rsidRPr="00BD7F95" w:rsidRDefault="00650130" w:rsidP="00650130">
            <w:pPr>
              <w:rPr>
                <w:rFonts w:ascii="Arial" w:hAnsi="Arial" w:cs="Arial"/>
                <w:sz w:val="24"/>
                <w:szCs w:val="24"/>
              </w:rPr>
            </w:pPr>
            <w:r w:rsidRPr="00650130">
              <w:rPr>
                <w:rFonts w:ascii="Arial" w:hAnsi="Arial" w:cs="Arial"/>
                <w:sz w:val="24"/>
                <w:szCs w:val="24"/>
              </w:rPr>
              <w:t>Manufacturing of Silica/potash powder from quartz/feldspar mineral stones.</w:t>
            </w:r>
          </w:p>
        </w:tc>
      </w:tr>
      <w:tr w:rsidR="00BD7F95" w:rsidRPr="00BD7F95" w14:paraId="04B390D2" w14:textId="77777777" w:rsidTr="00BD7F95">
        <w:tc>
          <w:tcPr>
            <w:tcW w:w="2547" w:type="dxa"/>
          </w:tcPr>
          <w:p w14:paraId="05922630" w14:textId="77777777" w:rsidR="00BD7F95" w:rsidRPr="00BD7F95" w:rsidRDefault="00BD7F95" w:rsidP="00BD7F95">
            <w:pPr>
              <w:rPr>
                <w:rFonts w:ascii="Arial" w:hAnsi="Arial" w:cs="Arial"/>
                <w:sz w:val="24"/>
                <w:szCs w:val="24"/>
              </w:rPr>
            </w:pPr>
            <w:r>
              <w:rPr>
                <w:rFonts w:ascii="Arial" w:hAnsi="Arial" w:cs="Arial"/>
                <w:sz w:val="24"/>
                <w:szCs w:val="24"/>
              </w:rPr>
              <w:t xml:space="preserve">Udyog Aadhar </w:t>
            </w:r>
          </w:p>
        </w:tc>
        <w:tc>
          <w:tcPr>
            <w:tcW w:w="6469" w:type="dxa"/>
          </w:tcPr>
          <w:p w14:paraId="52CFB084" w14:textId="12CE83A5" w:rsidR="00BD7F95" w:rsidRPr="00BD7F95" w:rsidRDefault="00BD7F95" w:rsidP="00650130">
            <w:pPr>
              <w:rPr>
                <w:rFonts w:ascii="Arial" w:hAnsi="Arial" w:cs="Arial"/>
                <w:sz w:val="24"/>
                <w:szCs w:val="24"/>
              </w:rPr>
            </w:pPr>
          </w:p>
        </w:tc>
      </w:tr>
      <w:tr w:rsidR="00BD7F95" w:rsidRPr="00BD7F95" w14:paraId="3B0699EE" w14:textId="77777777" w:rsidTr="00BD7F95">
        <w:tc>
          <w:tcPr>
            <w:tcW w:w="2547" w:type="dxa"/>
          </w:tcPr>
          <w:p w14:paraId="77C78C19" w14:textId="77777777" w:rsidR="00BD7F95" w:rsidRPr="00BD7F95" w:rsidRDefault="00BD7F95" w:rsidP="00BD7F95">
            <w:pPr>
              <w:rPr>
                <w:rFonts w:ascii="Arial" w:hAnsi="Arial" w:cs="Arial"/>
                <w:sz w:val="24"/>
                <w:szCs w:val="24"/>
              </w:rPr>
            </w:pPr>
            <w:r>
              <w:rPr>
                <w:rFonts w:ascii="Arial" w:hAnsi="Arial" w:cs="Arial"/>
                <w:sz w:val="24"/>
                <w:szCs w:val="24"/>
              </w:rPr>
              <w:t xml:space="preserve">GST </w:t>
            </w:r>
          </w:p>
        </w:tc>
        <w:tc>
          <w:tcPr>
            <w:tcW w:w="6469" w:type="dxa"/>
          </w:tcPr>
          <w:p w14:paraId="3D5683AF" w14:textId="179D0E89" w:rsidR="00BD7F95" w:rsidRPr="00BD7F95" w:rsidRDefault="00BD7F95" w:rsidP="00650130">
            <w:pPr>
              <w:rPr>
                <w:rFonts w:ascii="Arial" w:hAnsi="Arial" w:cs="Arial"/>
                <w:sz w:val="24"/>
                <w:szCs w:val="24"/>
              </w:rPr>
            </w:pPr>
          </w:p>
        </w:tc>
      </w:tr>
    </w:tbl>
    <w:p w14:paraId="074C12A3" w14:textId="77777777" w:rsidR="004A4083" w:rsidRDefault="004A4083" w:rsidP="004A4083">
      <w:pPr>
        <w:pStyle w:val="ListParagraph"/>
        <w:jc w:val="both"/>
        <w:rPr>
          <w:rFonts w:ascii="Arial" w:hAnsi="Arial" w:cs="Arial"/>
          <w:b/>
          <w:bCs/>
          <w:sz w:val="24"/>
          <w:szCs w:val="24"/>
        </w:rPr>
      </w:pPr>
    </w:p>
    <w:p w14:paraId="0C739C28" w14:textId="77777777" w:rsidR="004A4083" w:rsidRDefault="004A4083" w:rsidP="004A4083">
      <w:pPr>
        <w:pStyle w:val="ListParagraph"/>
        <w:jc w:val="both"/>
        <w:rPr>
          <w:rFonts w:ascii="Arial" w:hAnsi="Arial" w:cs="Arial"/>
          <w:b/>
          <w:bCs/>
          <w:sz w:val="24"/>
          <w:szCs w:val="24"/>
        </w:rPr>
      </w:pPr>
    </w:p>
    <w:p w14:paraId="4A3A7310" w14:textId="77777777" w:rsidR="00650130" w:rsidRPr="00A854E6" w:rsidRDefault="004A4083" w:rsidP="00650130">
      <w:pPr>
        <w:pStyle w:val="ListParagraph"/>
        <w:numPr>
          <w:ilvl w:val="0"/>
          <w:numId w:val="1"/>
        </w:numPr>
        <w:jc w:val="both"/>
        <w:rPr>
          <w:rFonts w:ascii="Arial" w:hAnsi="Arial" w:cs="Arial"/>
          <w:b/>
          <w:bCs/>
          <w:sz w:val="24"/>
          <w:szCs w:val="24"/>
        </w:rPr>
      </w:pPr>
      <w:r>
        <w:rPr>
          <w:rFonts w:ascii="Arial" w:hAnsi="Arial" w:cs="Arial"/>
          <w:b/>
          <w:bCs/>
          <w:sz w:val="24"/>
          <w:szCs w:val="24"/>
        </w:rPr>
        <w:t xml:space="preserve">Line of activity </w:t>
      </w:r>
    </w:p>
    <w:p w14:paraId="3F5D000F" w14:textId="77777777" w:rsidR="00650130" w:rsidRDefault="00650130" w:rsidP="00650130">
      <w:pPr>
        <w:pStyle w:val="ListParagraph"/>
        <w:jc w:val="both"/>
        <w:rPr>
          <w:rFonts w:ascii="Arial" w:hAnsi="Arial" w:cs="Arial"/>
          <w:sz w:val="24"/>
          <w:szCs w:val="24"/>
        </w:rPr>
      </w:pPr>
      <w:r w:rsidRPr="00650130">
        <w:rPr>
          <w:rFonts w:ascii="Arial" w:hAnsi="Arial" w:cs="Arial"/>
          <w:sz w:val="24"/>
          <w:szCs w:val="24"/>
        </w:rPr>
        <w:t>Entrepreneur engaged in</w:t>
      </w:r>
      <w:r>
        <w:rPr>
          <w:rFonts w:ascii="Arial" w:hAnsi="Arial" w:cs="Arial"/>
          <w:sz w:val="24"/>
          <w:szCs w:val="24"/>
        </w:rPr>
        <w:t xml:space="preserve"> </w:t>
      </w:r>
      <w:r w:rsidRPr="00650130">
        <w:rPr>
          <w:rFonts w:ascii="Arial" w:hAnsi="Arial" w:cs="Arial"/>
          <w:sz w:val="24"/>
          <w:szCs w:val="24"/>
        </w:rPr>
        <w:t>Manufacturing of Silica/potash powder from quartz/feldspar mineral stones.</w:t>
      </w:r>
      <w:r w:rsidR="004A4083">
        <w:rPr>
          <w:rFonts w:ascii="Arial" w:hAnsi="Arial" w:cs="Arial"/>
          <w:sz w:val="24"/>
          <w:szCs w:val="24"/>
        </w:rPr>
        <w:t xml:space="preserve"> </w:t>
      </w:r>
      <w:r w:rsidR="004A4083" w:rsidRPr="000E6541">
        <w:rPr>
          <w:rFonts w:ascii="Arial" w:hAnsi="Arial" w:cs="Arial"/>
          <w:sz w:val="24"/>
          <w:szCs w:val="24"/>
        </w:rPr>
        <w:t>The final product is used as raw material in ceramic, glass, paint &amp; electrical industries</w:t>
      </w:r>
    </w:p>
    <w:p w14:paraId="6DD811B8" w14:textId="77777777" w:rsidR="00A854E6" w:rsidRDefault="00A854E6" w:rsidP="00650130">
      <w:pPr>
        <w:pStyle w:val="ListParagraph"/>
        <w:jc w:val="both"/>
        <w:rPr>
          <w:rFonts w:ascii="Arial" w:hAnsi="Arial" w:cs="Arial"/>
          <w:sz w:val="24"/>
          <w:szCs w:val="24"/>
        </w:rPr>
      </w:pPr>
      <w:r w:rsidRPr="00A854E6">
        <w:rPr>
          <w:rFonts w:ascii="Arial" w:hAnsi="Arial" w:cs="Arial"/>
          <w:noProof/>
          <w:sz w:val="24"/>
          <w:szCs w:val="24"/>
          <w:lang w:val="en-US"/>
        </w:rPr>
        <w:drawing>
          <wp:inline distT="0" distB="0" distL="0" distR="0" wp14:anchorId="7D06FD3D" wp14:editId="102E00C7">
            <wp:extent cx="2555240" cy="1612900"/>
            <wp:effectExtent l="0" t="0" r="0" b="6350"/>
            <wp:docPr id="11" name="Picture 10" descr="A picture containing building, snow, sitting, room&#10;&#10;Description automatically generated">
              <a:extLst xmlns:a="http://schemas.openxmlformats.org/drawingml/2006/main">
                <a:ext uri="{FF2B5EF4-FFF2-40B4-BE49-F238E27FC236}">
                  <a16:creationId xmlns:a16="http://schemas.microsoft.com/office/drawing/2014/main" id="{E80D4C82-2CFC-439D-9887-200709C468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building, snow, sitting, room&#10;&#10;Description automatically generated">
                      <a:extLst>
                        <a:ext uri="{FF2B5EF4-FFF2-40B4-BE49-F238E27FC236}">
                          <a16:creationId xmlns:a16="http://schemas.microsoft.com/office/drawing/2014/main" id="{E80D4C82-2CFC-439D-9887-200709C46869}"/>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5750" cy="1613222"/>
                    </a:xfrm>
                    <a:prstGeom prst="rect">
                      <a:avLst/>
                    </a:prstGeom>
                  </pic:spPr>
                </pic:pic>
              </a:graphicData>
            </a:graphic>
          </wp:inline>
        </w:drawing>
      </w:r>
    </w:p>
    <w:p w14:paraId="152CAA9F" w14:textId="77777777" w:rsidR="00650130" w:rsidRPr="00A854E6" w:rsidRDefault="00650130" w:rsidP="00650130">
      <w:pPr>
        <w:pStyle w:val="ListParagraph"/>
        <w:numPr>
          <w:ilvl w:val="0"/>
          <w:numId w:val="1"/>
        </w:numPr>
        <w:jc w:val="both"/>
        <w:rPr>
          <w:rFonts w:ascii="Arial" w:hAnsi="Arial" w:cs="Arial"/>
          <w:b/>
          <w:bCs/>
          <w:sz w:val="24"/>
          <w:szCs w:val="24"/>
        </w:rPr>
      </w:pPr>
      <w:r w:rsidRPr="00A854E6">
        <w:rPr>
          <w:rFonts w:ascii="Arial" w:hAnsi="Arial" w:cs="Arial"/>
          <w:b/>
          <w:bCs/>
          <w:sz w:val="24"/>
          <w:szCs w:val="24"/>
        </w:rPr>
        <w:t>Managerial Competencies</w:t>
      </w:r>
    </w:p>
    <w:p w14:paraId="6D9A4317" w14:textId="5D213510" w:rsidR="00650130" w:rsidRDefault="00650130" w:rsidP="00650130">
      <w:pPr>
        <w:pStyle w:val="ListParagraph"/>
        <w:jc w:val="both"/>
        <w:rPr>
          <w:rFonts w:ascii="Arial" w:hAnsi="Arial" w:cs="Arial"/>
          <w:sz w:val="24"/>
          <w:szCs w:val="24"/>
        </w:rPr>
      </w:pPr>
      <w:r w:rsidRPr="00650130">
        <w:rPr>
          <w:rFonts w:ascii="Arial" w:hAnsi="Arial" w:cs="Arial"/>
          <w:sz w:val="24"/>
          <w:szCs w:val="24"/>
        </w:rPr>
        <w:t>Mr.</w:t>
      </w:r>
      <w:r>
        <w:rPr>
          <w:rFonts w:ascii="Arial" w:hAnsi="Arial" w:cs="Arial"/>
          <w:sz w:val="24"/>
          <w:szCs w:val="24"/>
        </w:rPr>
        <w:t xml:space="preserve"> </w:t>
      </w:r>
      <w:r w:rsidR="005D5BF4">
        <w:rPr>
          <w:rFonts w:ascii="Arial" w:hAnsi="Arial" w:cs="Arial"/>
          <w:sz w:val="24"/>
          <w:szCs w:val="24"/>
        </w:rPr>
        <w:t>TA</w:t>
      </w:r>
      <w:r>
        <w:rPr>
          <w:rFonts w:ascii="Arial" w:hAnsi="Arial" w:cs="Arial"/>
          <w:sz w:val="24"/>
          <w:szCs w:val="24"/>
        </w:rPr>
        <w:t>, Managing Director</w:t>
      </w:r>
      <w:r w:rsidR="00014445">
        <w:rPr>
          <w:rFonts w:ascii="Arial" w:hAnsi="Arial" w:cs="Arial"/>
          <w:sz w:val="24"/>
          <w:szCs w:val="24"/>
        </w:rPr>
        <w:t xml:space="preserve"> of the Unit has</w:t>
      </w:r>
      <w:r w:rsidRPr="00650130">
        <w:rPr>
          <w:rFonts w:ascii="Arial" w:hAnsi="Arial" w:cs="Arial"/>
          <w:sz w:val="24"/>
          <w:szCs w:val="24"/>
        </w:rPr>
        <w:t xml:space="preserve"> high involvement in the project as this being his primary source of income</w:t>
      </w:r>
      <w:r w:rsidR="000E6541">
        <w:rPr>
          <w:rFonts w:ascii="Arial" w:hAnsi="Arial" w:cs="Arial"/>
          <w:sz w:val="24"/>
          <w:szCs w:val="24"/>
        </w:rPr>
        <w:t xml:space="preserve">. He is first generation entrepreneur with </w:t>
      </w:r>
      <w:r>
        <w:rPr>
          <w:rFonts w:ascii="Arial" w:hAnsi="Arial" w:cs="Arial"/>
          <w:sz w:val="24"/>
          <w:szCs w:val="24"/>
        </w:rPr>
        <w:t>good</w:t>
      </w:r>
      <w:r w:rsidRPr="00650130">
        <w:rPr>
          <w:rFonts w:ascii="Arial" w:hAnsi="Arial" w:cs="Arial"/>
          <w:sz w:val="24"/>
          <w:szCs w:val="24"/>
        </w:rPr>
        <w:t xml:space="preserve"> academic </w:t>
      </w:r>
      <w:proofErr w:type="gramStart"/>
      <w:r w:rsidR="00FE4351" w:rsidRPr="00650130">
        <w:rPr>
          <w:rFonts w:ascii="Arial" w:hAnsi="Arial" w:cs="Arial"/>
          <w:sz w:val="24"/>
          <w:szCs w:val="24"/>
        </w:rPr>
        <w:t>back</w:t>
      </w:r>
      <w:r w:rsidR="00FE4351">
        <w:rPr>
          <w:rFonts w:ascii="Arial" w:hAnsi="Arial" w:cs="Arial"/>
          <w:sz w:val="24"/>
          <w:szCs w:val="24"/>
        </w:rPr>
        <w:t>ground</w:t>
      </w:r>
      <w:proofErr w:type="gramEnd"/>
      <w:r w:rsidRPr="00650130">
        <w:rPr>
          <w:rFonts w:ascii="Arial" w:hAnsi="Arial" w:cs="Arial"/>
          <w:sz w:val="24"/>
          <w:szCs w:val="24"/>
        </w:rPr>
        <w:t xml:space="preserve"> and he has got knowledge of the Manufacturing activity and run the activity with the help of his skilled staff.</w:t>
      </w:r>
    </w:p>
    <w:p w14:paraId="0D5CA83F" w14:textId="77777777" w:rsidR="006C276A" w:rsidRPr="006C276A" w:rsidRDefault="006C276A" w:rsidP="006C276A">
      <w:pPr>
        <w:pStyle w:val="ListParagraph"/>
        <w:jc w:val="both"/>
        <w:rPr>
          <w:rFonts w:ascii="Arial" w:hAnsi="Arial" w:cs="Arial"/>
          <w:sz w:val="24"/>
          <w:szCs w:val="24"/>
        </w:rPr>
      </w:pPr>
    </w:p>
    <w:p w14:paraId="36AF2026" w14:textId="77777777" w:rsidR="00650130" w:rsidRPr="00A854E6" w:rsidRDefault="00650130" w:rsidP="00650130">
      <w:pPr>
        <w:pStyle w:val="ListParagraph"/>
        <w:numPr>
          <w:ilvl w:val="0"/>
          <w:numId w:val="1"/>
        </w:numPr>
        <w:jc w:val="both"/>
        <w:rPr>
          <w:rFonts w:ascii="Arial" w:hAnsi="Arial" w:cs="Arial"/>
          <w:b/>
          <w:bCs/>
          <w:sz w:val="24"/>
          <w:szCs w:val="24"/>
        </w:rPr>
      </w:pPr>
      <w:r w:rsidRPr="00A854E6">
        <w:rPr>
          <w:rFonts w:ascii="Arial" w:hAnsi="Arial" w:cs="Arial"/>
          <w:b/>
          <w:bCs/>
          <w:sz w:val="24"/>
          <w:szCs w:val="24"/>
        </w:rPr>
        <w:t>Machinery</w:t>
      </w:r>
      <w:r w:rsidR="004A4083">
        <w:rPr>
          <w:rFonts w:ascii="Arial" w:hAnsi="Arial" w:cs="Arial"/>
          <w:b/>
          <w:bCs/>
          <w:sz w:val="24"/>
          <w:szCs w:val="24"/>
        </w:rPr>
        <w:t>/ Manufacturing Process</w:t>
      </w:r>
    </w:p>
    <w:p w14:paraId="77713289" w14:textId="2D2AD91B" w:rsidR="000E6541" w:rsidRDefault="000E6541" w:rsidP="000E6541">
      <w:pPr>
        <w:pStyle w:val="ListParagraph"/>
        <w:jc w:val="both"/>
        <w:rPr>
          <w:rFonts w:ascii="Arial" w:hAnsi="Arial" w:cs="Arial"/>
          <w:sz w:val="24"/>
          <w:szCs w:val="24"/>
        </w:rPr>
      </w:pPr>
      <w:r w:rsidRPr="000E6541">
        <w:rPr>
          <w:rFonts w:ascii="Arial" w:hAnsi="Arial" w:cs="Arial"/>
          <w:sz w:val="24"/>
          <w:szCs w:val="24"/>
        </w:rPr>
        <w:t>The firm is engaged in manufacturing mineral powder from quartz/feldspar mineral stones by ball mill technology.</w:t>
      </w:r>
      <w:r>
        <w:rPr>
          <w:rFonts w:ascii="Arial" w:hAnsi="Arial" w:cs="Arial"/>
          <w:sz w:val="24"/>
          <w:szCs w:val="24"/>
        </w:rPr>
        <w:t xml:space="preserve"> The unit has </w:t>
      </w:r>
      <w:r w:rsidR="00A854E6">
        <w:rPr>
          <w:rFonts w:ascii="Arial" w:hAnsi="Arial" w:cs="Arial"/>
          <w:sz w:val="24"/>
          <w:szCs w:val="24"/>
        </w:rPr>
        <w:t>two</w:t>
      </w:r>
      <w:r>
        <w:rPr>
          <w:rFonts w:ascii="Arial" w:hAnsi="Arial" w:cs="Arial"/>
          <w:sz w:val="24"/>
          <w:szCs w:val="24"/>
        </w:rPr>
        <w:t xml:space="preserve"> machines</w:t>
      </w:r>
      <w:r w:rsidR="00A854E6">
        <w:rPr>
          <w:rFonts w:ascii="Arial" w:hAnsi="Arial" w:cs="Arial"/>
          <w:sz w:val="24"/>
          <w:szCs w:val="24"/>
        </w:rPr>
        <w:t xml:space="preserve"> to ground the mineral rocks to final product and one automated carrier belt to dump the final product into containers for transportation.</w:t>
      </w:r>
      <w:r w:rsidR="00D54261">
        <w:rPr>
          <w:rFonts w:ascii="Arial" w:hAnsi="Arial" w:cs="Arial"/>
          <w:sz w:val="24"/>
          <w:szCs w:val="24"/>
        </w:rPr>
        <w:t xml:space="preserve"> The company purchases input material from </w:t>
      </w:r>
      <w:r w:rsidR="00D54261" w:rsidRPr="00D54261">
        <w:rPr>
          <w:rFonts w:ascii="Arial" w:hAnsi="Arial" w:cs="Arial"/>
          <w:sz w:val="24"/>
          <w:szCs w:val="24"/>
        </w:rPr>
        <w:t xml:space="preserve">M/s. </w:t>
      </w:r>
      <w:r w:rsidR="005D5BF4">
        <w:rPr>
          <w:rFonts w:ascii="Arial" w:hAnsi="Arial" w:cs="Arial"/>
          <w:sz w:val="24"/>
          <w:szCs w:val="24"/>
        </w:rPr>
        <w:t>VE</w:t>
      </w:r>
      <w:r w:rsidR="00D54261" w:rsidRPr="00D54261">
        <w:rPr>
          <w:rFonts w:ascii="Arial" w:hAnsi="Arial" w:cs="Arial"/>
          <w:sz w:val="24"/>
          <w:szCs w:val="24"/>
        </w:rPr>
        <w:t xml:space="preserve"> (raw material)</w:t>
      </w:r>
      <w:r w:rsidR="00D54261">
        <w:rPr>
          <w:rFonts w:ascii="Arial" w:hAnsi="Arial" w:cs="Arial"/>
          <w:sz w:val="24"/>
          <w:szCs w:val="24"/>
        </w:rPr>
        <w:t xml:space="preserve">; </w:t>
      </w:r>
      <w:r w:rsidR="00D54261" w:rsidRPr="00D54261">
        <w:rPr>
          <w:rFonts w:ascii="Arial" w:hAnsi="Arial" w:cs="Arial"/>
          <w:sz w:val="24"/>
          <w:szCs w:val="24"/>
        </w:rPr>
        <w:t xml:space="preserve">M/s. </w:t>
      </w:r>
      <w:r w:rsidR="005D5BF4">
        <w:rPr>
          <w:rFonts w:ascii="Arial" w:hAnsi="Arial" w:cs="Arial"/>
          <w:sz w:val="24"/>
          <w:szCs w:val="24"/>
        </w:rPr>
        <w:t>RE</w:t>
      </w:r>
      <w:r w:rsidR="00D54261" w:rsidRPr="00D54261">
        <w:rPr>
          <w:rFonts w:ascii="Arial" w:hAnsi="Arial" w:cs="Arial"/>
          <w:sz w:val="24"/>
          <w:szCs w:val="24"/>
        </w:rPr>
        <w:t xml:space="preserve"> (packing bags)</w:t>
      </w:r>
      <w:r w:rsidR="00D54261">
        <w:rPr>
          <w:rFonts w:ascii="Arial" w:hAnsi="Arial" w:cs="Arial"/>
          <w:sz w:val="24"/>
          <w:szCs w:val="24"/>
        </w:rPr>
        <w:t>.</w:t>
      </w:r>
    </w:p>
    <w:p w14:paraId="0A13B0EC" w14:textId="77777777" w:rsidR="00FE4351" w:rsidRDefault="00FE4351" w:rsidP="000E6541">
      <w:pPr>
        <w:pStyle w:val="ListParagraph"/>
        <w:jc w:val="both"/>
        <w:rPr>
          <w:rFonts w:ascii="Arial" w:hAnsi="Arial" w:cs="Arial"/>
          <w:sz w:val="24"/>
          <w:szCs w:val="24"/>
        </w:rPr>
      </w:pPr>
    </w:p>
    <w:p w14:paraId="4CAC9EB7" w14:textId="77777777" w:rsidR="00202BE4" w:rsidRDefault="00202BE4" w:rsidP="000E6541">
      <w:pPr>
        <w:pStyle w:val="ListParagraph"/>
        <w:jc w:val="both"/>
        <w:rPr>
          <w:rFonts w:ascii="Arial" w:hAnsi="Arial" w:cs="Arial"/>
          <w:sz w:val="24"/>
          <w:szCs w:val="24"/>
        </w:rPr>
      </w:pPr>
      <w:r w:rsidRPr="00202BE4">
        <w:rPr>
          <w:rFonts w:ascii="Arial" w:hAnsi="Arial" w:cs="Arial"/>
          <w:noProof/>
          <w:sz w:val="24"/>
          <w:szCs w:val="24"/>
          <w:lang w:val="en-US"/>
        </w:rPr>
        <w:lastRenderedPageBreak/>
        <w:drawing>
          <wp:inline distT="0" distB="0" distL="0" distR="0" wp14:anchorId="4FE09042" wp14:editId="750B1621">
            <wp:extent cx="2555240" cy="1574800"/>
            <wp:effectExtent l="0" t="0" r="0" b="6350"/>
            <wp:docPr id="10" name="Picture 9" descr="A pile of hay&#10;&#10;Description automatically generated">
              <a:extLst xmlns:a="http://schemas.openxmlformats.org/drawingml/2006/main">
                <a:ext uri="{FF2B5EF4-FFF2-40B4-BE49-F238E27FC236}">
                  <a16:creationId xmlns:a16="http://schemas.microsoft.com/office/drawing/2014/main" id="{E44837AA-0935-4AE9-BCDD-71818042F7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le of hay&#10;&#10;Description automatically generated">
                      <a:extLst>
                        <a:ext uri="{FF2B5EF4-FFF2-40B4-BE49-F238E27FC236}">
                          <a16:creationId xmlns:a16="http://schemas.microsoft.com/office/drawing/2014/main" id="{E44837AA-0935-4AE9-BCDD-71818042F784}"/>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55753" cy="1575116"/>
                    </a:xfrm>
                    <a:prstGeom prst="rect">
                      <a:avLst/>
                    </a:prstGeom>
                  </pic:spPr>
                </pic:pic>
              </a:graphicData>
            </a:graphic>
          </wp:inline>
        </w:drawing>
      </w:r>
    </w:p>
    <w:p w14:paraId="1551B085" w14:textId="77777777" w:rsidR="00A854E6" w:rsidRDefault="00A854E6" w:rsidP="000E6541">
      <w:pPr>
        <w:pStyle w:val="ListParagraph"/>
        <w:jc w:val="both"/>
        <w:rPr>
          <w:rFonts w:ascii="Arial" w:hAnsi="Arial" w:cs="Arial"/>
          <w:sz w:val="24"/>
          <w:szCs w:val="24"/>
        </w:rPr>
      </w:pPr>
    </w:p>
    <w:p w14:paraId="79ED9037" w14:textId="77777777" w:rsidR="00650130" w:rsidRPr="00A854E6" w:rsidRDefault="00650130" w:rsidP="00650130">
      <w:pPr>
        <w:pStyle w:val="ListParagraph"/>
        <w:numPr>
          <w:ilvl w:val="0"/>
          <w:numId w:val="1"/>
        </w:numPr>
        <w:jc w:val="both"/>
        <w:rPr>
          <w:rFonts w:ascii="Arial" w:hAnsi="Arial" w:cs="Arial"/>
          <w:b/>
          <w:bCs/>
          <w:sz w:val="24"/>
          <w:szCs w:val="24"/>
        </w:rPr>
      </w:pPr>
      <w:r w:rsidRPr="00A854E6">
        <w:rPr>
          <w:rFonts w:ascii="Arial" w:hAnsi="Arial" w:cs="Arial"/>
          <w:b/>
          <w:bCs/>
          <w:sz w:val="24"/>
          <w:szCs w:val="24"/>
        </w:rPr>
        <w:t xml:space="preserve"> Marketing</w:t>
      </w:r>
      <w:r w:rsidR="004A4083">
        <w:rPr>
          <w:rFonts w:ascii="Arial" w:hAnsi="Arial" w:cs="Arial"/>
          <w:b/>
          <w:bCs/>
          <w:sz w:val="24"/>
          <w:szCs w:val="24"/>
        </w:rPr>
        <w:t xml:space="preserve"> </w:t>
      </w:r>
    </w:p>
    <w:p w14:paraId="29C28D23" w14:textId="16B6FE96" w:rsidR="00A854E6" w:rsidRDefault="00A854E6" w:rsidP="00A854E6">
      <w:pPr>
        <w:pStyle w:val="ListParagraph"/>
        <w:jc w:val="both"/>
        <w:rPr>
          <w:rFonts w:ascii="Arial" w:hAnsi="Arial" w:cs="Arial"/>
          <w:sz w:val="24"/>
          <w:szCs w:val="24"/>
        </w:rPr>
      </w:pPr>
      <w:r>
        <w:rPr>
          <w:rFonts w:ascii="Arial" w:hAnsi="Arial" w:cs="Arial"/>
          <w:sz w:val="24"/>
          <w:szCs w:val="24"/>
        </w:rPr>
        <w:t xml:space="preserve">The complete production of the company is supplied to M/s </w:t>
      </w:r>
      <w:r w:rsidR="005D5BF4">
        <w:rPr>
          <w:rFonts w:ascii="Arial" w:hAnsi="Arial" w:cs="Arial"/>
          <w:sz w:val="24"/>
          <w:szCs w:val="24"/>
        </w:rPr>
        <w:t>VI</w:t>
      </w:r>
      <w:r>
        <w:rPr>
          <w:rFonts w:ascii="Arial" w:hAnsi="Arial" w:cs="Arial"/>
          <w:sz w:val="24"/>
          <w:szCs w:val="24"/>
        </w:rPr>
        <w:t xml:space="preserve">, </w:t>
      </w:r>
      <w:r w:rsidRPr="00A854E6">
        <w:rPr>
          <w:rFonts w:ascii="Arial" w:hAnsi="Arial" w:cs="Arial"/>
          <w:sz w:val="24"/>
          <w:szCs w:val="24"/>
        </w:rPr>
        <w:t>an AA plus Care ratings buyer</w:t>
      </w:r>
      <w:r>
        <w:rPr>
          <w:rFonts w:ascii="Arial" w:hAnsi="Arial" w:cs="Arial"/>
          <w:sz w:val="24"/>
          <w:szCs w:val="24"/>
        </w:rPr>
        <w:t>.</w:t>
      </w:r>
      <w:r w:rsidRPr="00A854E6">
        <w:t xml:space="preserve"> </w:t>
      </w:r>
      <w:r w:rsidRPr="00A854E6">
        <w:rPr>
          <w:rFonts w:ascii="Arial" w:hAnsi="Arial" w:cs="Arial"/>
          <w:sz w:val="24"/>
          <w:szCs w:val="24"/>
        </w:rPr>
        <w:t xml:space="preserve">The customer has Hyderabad Industries as other backup option. </w:t>
      </w:r>
    </w:p>
    <w:p w14:paraId="27AD34A2" w14:textId="77777777" w:rsidR="00A854E6" w:rsidRDefault="00A854E6" w:rsidP="00A854E6">
      <w:pPr>
        <w:pStyle w:val="ListParagraph"/>
        <w:jc w:val="both"/>
        <w:rPr>
          <w:rFonts w:ascii="Arial" w:hAnsi="Arial" w:cs="Arial"/>
          <w:sz w:val="24"/>
          <w:szCs w:val="24"/>
        </w:rPr>
      </w:pPr>
    </w:p>
    <w:p w14:paraId="3AC8F82E" w14:textId="77777777" w:rsidR="00650130" w:rsidRDefault="00650130" w:rsidP="00650130">
      <w:pPr>
        <w:pStyle w:val="ListParagraph"/>
        <w:numPr>
          <w:ilvl w:val="0"/>
          <w:numId w:val="1"/>
        </w:numPr>
        <w:jc w:val="both"/>
        <w:rPr>
          <w:rFonts w:ascii="Arial" w:hAnsi="Arial" w:cs="Arial"/>
          <w:b/>
          <w:bCs/>
          <w:sz w:val="24"/>
          <w:szCs w:val="24"/>
        </w:rPr>
      </w:pPr>
      <w:r w:rsidRPr="00202BE4">
        <w:rPr>
          <w:rFonts w:ascii="Arial" w:hAnsi="Arial" w:cs="Arial"/>
          <w:b/>
          <w:bCs/>
          <w:sz w:val="24"/>
          <w:szCs w:val="24"/>
        </w:rPr>
        <w:t xml:space="preserve">TIHCL Intervention </w:t>
      </w:r>
    </w:p>
    <w:p w14:paraId="4AE5C192" w14:textId="5FFAABD9" w:rsidR="00014445" w:rsidRDefault="00014445" w:rsidP="004A4083">
      <w:pPr>
        <w:pStyle w:val="ListParagraph"/>
        <w:jc w:val="both"/>
        <w:rPr>
          <w:rFonts w:ascii="Arial" w:hAnsi="Arial" w:cs="Arial"/>
          <w:sz w:val="24"/>
          <w:szCs w:val="24"/>
        </w:rPr>
      </w:pPr>
      <w:r w:rsidRPr="004A4083">
        <w:rPr>
          <w:rFonts w:ascii="Arial" w:hAnsi="Arial" w:cs="Arial"/>
          <w:sz w:val="24"/>
          <w:szCs w:val="24"/>
        </w:rPr>
        <w:t xml:space="preserve">The unit was banking with SFC, </w:t>
      </w:r>
      <w:r w:rsidR="00FE4351" w:rsidRPr="004A4083">
        <w:rPr>
          <w:rFonts w:ascii="Arial" w:hAnsi="Arial" w:cs="Arial"/>
          <w:sz w:val="24"/>
          <w:szCs w:val="24"/>
        </w:rPr>
        <w:t>Mahbubnagar</w:t>
      </w:r>
      <w:r w:rsidRPr="004A4083">
        <w:rPr>
          <w:rFonts w:ascii="Arial" w:hAnsi="Arial" w:cs="Arial"/>
          <w:sz w:val="24"/>
          <w:szCs w:val="24"/>
        </w:rPr>
        <w:t xml:space="preserve"> Branch. The unit was sanctioned Term loan of ₹ 6</w:t>
      </w:r>
      <w:r>
        <w:rPr>
          <w:rFonts w:ascii="Arial" w:hAnsi="Arial" w:cs="Arial"/>
          <w:sz w:val="24"/>
          <w:szCs w:val="24"/>
        </w:rPr>
        <w:t>.</w:t>
      </w:r>
      <w:r w:rsidRPr="004A4083">
        <w:rPr>
          <w:rFonts w:ascii="Arial" w:hAnsi="Arial" w:cs="Arial"/>
          <w:sz w:val="24"/>
          <w:szCs w:val="24"/>
        </w:rPr>
        <w:t>2</w:t>
      </w:r>
      <w:r>
        <w:rPr>
          <w:rFonts w:ascii="Arial" w:hAnsi="Arial" w:cs="Arial"/>
          <w:sz w:val="24"/>
          <w:szCs w:val="24"/>
        </w:rPr>
        <w:t>0 million</w:t>
      </w:r>
      <w:r w:rsidRPr="004A4083">
        <w:rPr>
          <w:rFonts w:ascii="Arial" w:hAnsi="Arial" w:cs="Arial"/>
          <w:sz w:val="24"/>
          <w:szCs w:val="24"/>
        </w:rPr>
        <w:t xml:space="preserve"> by SFC in 2014</w:t>
      </w:r>
      <w:r>
        <w:rPr>
          <w:rFonts w:ascii="Arial" w:hAnsi="Arial" w:cs="Arial"/>
          <w:sz w:val="24"/>
          <w:szCs w:val="24"/>
        </w:rPr>
        <w:t xml:space="preserve">. </w:t>
      </w:r>
      <w:r w:rsidRPr="004A4083">
        <w:rPr>
          <w:rFonts w:ascii="Arial" w:hAnsi="Arial" w:cs="Arial"/>
          <w:sz w:val="24"/>
          <w:szCs w:val="24"/>
        </w:rPr>
        <w:t xml:space="preserve">There is no </w:t>
      </w:r>
      <w:r>
        <w:rPr>
          <w:rFonts w:ascii="Arial" w:hAnsi="Arial" w:cs="Arial"/>
          <w:sz w:val="24"/>
          <w:szCs w:val="24"/>
        </w:rPr>
        <w:t xml:space="preserve">formal </w:t>
      </w:r>
      <w:r w:rsidRPr="004A4083">
        <w:rPr>
          <w:rFonts w:ascii="Arial" w:hAnsi="Arial" w:cs="Arial"/>
          <w:sz w:val="24"/>
          <w:szCs w:val="24"/>
        </w:rPr>
        <w:t>working capital arrangement. The unit has fallen sick due to high fixed expenses in the initial years of commencement of business.</w:t>
      </w:r>
    </w:p>
    <w:p w14:paraId="6B3FD51A" w14:textId="77777777" w:rsidR="00014445" w:rsidRDefault="00014445" w:rsidP="004A4083">
      <w:pPr>
        <w:pStyle w:val="ListParagraph"/>
        <w:jc w:val="both"/>
        <w:rPr>
          <w:rFonts w:ascii="Arial" w:hAnsi="Arial" w:cs="Arial"/>
          <w:sz w:val="24"/>
          <w:szCs w:val="24"/>
        </w:rPr>
      </w:pPr>
    </w:p>
    <w:p w14:paraId="0ADF4933" w14:textId="025903E3" w:rsidR="004A4083" w:rsidRDefault="004A4083" w:rsidP="004A4083">
      <w:pPr>
        <w:pStyle w:val="ListParagraph"/>
        <w:jc w:val="both"/>
        <w:rPr>
          <w:rFonts w:ascii="Arial" w:hAnsi="Arial" w:cs="Arial"/>
          <w:sz w:val="24"/>
          <w:szCs w:val="24"/>
        </w:rPr>
      </w:pPr>
      <w:r w:rsidRPr="004A4083">
        <w:rPr>
          <w:rFonts w:ascii="Arial" w:hAnsi="Arial" w:cs="Arial"/>
          <w:sz w:val="24"/>
          <w:szCs w:val="24"/>
        </w:rPr>
        <w:t>Client has approached TIHCL for priority release of sanctioned incentiv</w:t>
      </w:r>
      <w:r w:rsidR="00014445">
        <w:rPr>
          <w:rFonts w:ascii="Arial" w:hAnsi="Arial" w:cs="Arial"/>
          <w:sz w:val="24"/>
          <w:szCs w:val="24"/>
        </w:rPr>
        <w:t xml:space="preserve">es </w:t>
      </w:r>
      <w:r w:rsidRPr="004A4083">
        <w:rPr>
          <w:rFonts w:ascii="Arial" w:hAnsi="Arial" w:cs="Arial"/>
          <w:sz w:val="24"/>
          <w:szCs w:val="24"/>
        </w:rPr>
        <w:t>aggregating to ₹ 2</w:t>
      </w:r>
      <w:r w:rsidR="000205DE">
        <w:rPr>
          <w:rFonts w:ascii="Arial" w:hAnsi="Arial" w:cs="Arial"/>
          <w:sz w:val="24"/>
          <w:szCs w:val="24"/>
        </w:rPr>
        <w:t>.</w:t>
      </w:r>
      <w:r w:rsidRPr="004A4083">
        <w:rPr>
          <w:rFonts w:ascii="Arial" w:hAnsi="Arial" w:cs="Arial"/>
          <w:sz w:val="24"/>
          <w:szCs w:val="24"/>
        </w:rPr>
        <w:t xml:space="preserve">1 </w:t>
      </w:r>
      <w:r w:rsidR="000205DE">
        <w:rPr>
          <w:rFonts w:ascii="Arial" w:hAnsi="Arial" w:cs="Arial"/>
          <w:sz w:val="24"/>
          <w:szCs w:val="24"/>
        </w:rPr>
        <w:t>million</w:t>
      </w:r>
      <w:r w:rsidRPr="004A4083">
        <w:rPr>
          <w:rFonts w:ascii="Arial" w:hAnsi="Arial" w:cs="Arial"/>
          <w:sz w:val="24"/>
          <w:szCs w:val="24"/>
        </w:rPr>
        <w:t xml:space="preserve"> including investment subsidy of ₹1 </w:t>
      </w:r>
      <w:r w:rsidR="000205DE">
        <w:rPr>
          <w:rFonts w:ascii="Arial" w:hAnsi="Arial" w:cs="Arial"/>
          <w:sz w:val="24"/>
          <w:szCs w:val="24"/>
        </w:rPr>
        <w:t>million</w:t>
      </w:r>
      <w:r w:rsidR="00014445">
        <w:rPr>
          <w:rFonts w:ascii="Arial" w:hAnsi="Arial" w:cs="Arial"/>
          <w:sz w:val="24"/>
          <w:szCs w:val="24"/>
        </w:rPr>
        <w:t xml:space="preserve"> to revive the unit.</w:t>
      </w:r>
    </w:p>
    <w:p w14:paraId="3307DBA8" w14:textId="77777777" w:rsidR="000205DE" w:rsidRPr="004A4083" w:rsidRDefault="000205DE" w:rsidP="004A4083">
      <w:pPr>
        <w:pStyle w:val="ListParagraph"/>
        <w:jc w:val="both"/>
        <w:rPr>
          <w:rFonts w:ascii="Arial" w:hAnsi="Arial" w:cs="Arial"/>
          <w:sz w:val="24"/>
          <w:szCs w:val="24"/>
        </w:rPr>
      </w:pPr>
    </w:p>
    <w:p w14:paraId="4F82835D" w14:textId="77777777" w:rsidR="00202BE4" w:rsidRDefault="00202BE4" w:rsidP="00202BE4">
      <w:pPr>
        <w:pStyle w:val="ListParagraph"/>
        <w:jc w:val="both"/>
        <w:rPr>
          <w:rFonts w:ascii="Arial" w:hAnsi="Arial" w:cs="Arial"/>
          <w:sz w:val="24"/>
          <w:szCs w:val="24"/>
        </w:rPr>
      </w:pPr>
      <w:r w:rsidRPr="00202BE4">
        <w:rPr>
          <w:rFonts w:ascii="Arial" w:hAnsi="Arial" w:cs="Arial"/>
          <w:sz w:val="24"/>
          <w:szCs w:val="24"/>
        </w:rPr>
        <w:t>TIHCL has diagnosed the enterprise and identified following reasons of sickness</w:t>
      </w:r>
    </w:p>
    <w:p w14:paraId="5CF65DA0" w14:textId="77777777" w:rsidR="00202BE4" w:rsidRDefault="00202BE4" w:rsidP="00202BE4">
      <w:pPr>
        <w:pStyle w:val="ListParagraph"/>
        <w:numPr>
          <w:ilvl w:val="0"/>
          <w:numId w:val="2"/>
        </w:numPr>
        <w:jc w:val="both"/>
        <w:rPr>
          <w:rFonts w:ascii="Arial" w:hAnsi="Arial" w:cs="Arial"/>
          <w:sz w:val="24"/>
          <w:szCs w:val="24"/>
        </w:rPr>
      </w:pPr>
      <w:r>
        <w:rPr>
          <w:rFonts w:ascii="Arial" w:hAnsi="Arial" w:cs="Arial"/>
          <w:sz w:val="24"/>
          <w:szCs w:val="24"/>
        </w:rPr>
        <w:t>D</w:t>
      </w:r>
      <w:r w:rsidRPr="00202BE4">
        <w:rPr>
          <w:rFonts w:ascii="Arial" w:hAnsi="Arial" w:cs="Arial"/>
          <w:sz w:val="24"/>
          <w:szCs w:val="24"/>
        </w:rPr>
        <w:t xml:space="preserve">elay in machinery supply and installation </w:t>
      </w:r>
    </w:p>
    <w:p w14:paraId="7272B0F8" w14:textId="11F23632" w:rsidR="00202BE4" w:rsidRDefault="00202BE4" w:rsidP="00202BE4">
      <w:pPr>
        <w:pStyle w:val="ListParagraph"/>
        <w:numPr>
          <w:ilvl w:val="0"/>
          <w:numId w:val="2"/>
        </w:numPr>
        <w:jc w:val="both"/>
        <w:rPr>
          <w:rFonts w:ascii="Arial" w:hAnsi="Arial" w:cs="Arial"/>
          <w:sz w:val="24"/>
          <w:szCs w:val="24"/>
        </w:rPr>
      </w:pPr>
      <w:r>
        <w:rPr>
          <w:rFonts w:ascii="Arial" w:hAnsi="Arial" w:cs="Arial"/>
          <w:sz w:val="24"/>
          <w:szCs w:val="24"/>
        </w:rPr>
        <w:t xml:space="preserve">The unit at its </w:t>
      </w:r>
      <w:r w:rsidRPr="00202BE4">
        <w:rPr>
          <w:rFonts w:ascii="Arial" w:hAnsi="Arial" w:cs="Arial"/>
          <w:sz w:val="24"/>
          <w:szCs w:val="24"/>
        </w:rPr>
        <w:t>initial stages couldn’t find appropriate buyer who can pay in 60 days</w:t>
      </w:r>
      <w:r w:rsidR="007A1E18">
        <w:rPr>
          <w:rFonts w:ascii="Arial" w:hAnsi="Arial" w:cs="Arial"/>
          <w:sz w:val="24"/>
          <w:szCs w:val="24"/>
        </w:rPr>
        <w:t>;</w:t>
      </w:r>
      <w:r w:rsidRPr="00202BE4">
        <w:rPr>
          <w:rFonts w:ascii="Arial" w:hAnsi="Arial" w:cs="Arial"/>
          <w:sz w:val="24"/>
          <w:szCs w:val="24"/>
        </w:rPr>
        <w:t xml:space="preserve"> due to this the receivables were delayed and the payments to the</w:t>
      </w:r>
      <w:r>
        <w:rPr>
          <w:rFonts w:ascii="Arial" w:hAnsi="Arial" w:cs="Arial"/>
          <w:sz w:val="24"/>
          <w:szCs w:val="24"/>
        </w:rPr>
        <w:t xml:space="preserve"> term lender</w:t>
      </w:r>
      <w:r w:rsidRPr="00202BE4">
        <w:rPr>
          <w:rFonts w:ascii="Arial" w:hAnsi="Arial" w:cs="Arial"/>
          <w:sz w:val="24"/>
          <w:szCs w:val="24"/>
        </w:rPr>
        <w:t xml:space="preserve"> </w:t>
      </w:r>
      <w:r w:rsidR="007A1E18">
        <w:rPr>
          <w:rFonts w:ascii="Arial" w:hAnsi="Arial" w:cs="Arial"/>
          <w:sz w:val="24"/>
          <w:szCs w:val="24"/>
        </w:rPr>
        <w:t>were</w:t>
      </w:r>
      <w:r w:rsidRPr="00202BE4">
        <w:rPr>
          <w:rFonts w:ascii="Arial" w:hAnsi="Arial" w:cs="Arial"/>
          <w:sz w:val="24"/>
          <w:szCs w:val="24"/>
        </w:rPr>
        <w:t xml:space="preserve"> delayed.</w:t>
      </w:r>
    </w:p>
    <w:p w14:paraId="34FBFEE0" w14:textId="77777777" w:rsidR="00202BE4" w:rsidRDefault="00202BE4" w:rsidP="00202BE4">
      <w:pPr>
        <w:pStyle w:val="ListParagraph"/>
        <w:numPr>
          <w:ilvl w:val="0"/>
          <w:numId w:val="2"/>
        </w:numPr>
        <w:jc w:val="both"/>
        <w:rPr>
          <w:rFonts w:ascii="Arial" w:hAnsi="Arial" w:cs="Arial"/>
          <w:sz w:val="24"/>
          <w:szCs w:val="24"/>
        </w:rPr>
      </w:pPr>
      <w:r w:rsidRPr="00202BE4">
        <w:rPr>
          <w:rFonts w:ascii="Arial" w:hAnsi="Arial" w:cs="Arial"/>
          <w:sz w:val="24"/>
          <w:szCs w:val="24"/>
          <w:lang w:val="en-US"/>
        </w:rPr>
        <w:t>Natural Calamity damaged factory shed</w:t>
      </w:r>
    </w:p>
    <w:p w14:paraId="426D96B1" w14:textId="77777777" w:rsidR="00202BE4" w:rsidRDefault="00202BE4" w:rsidP="00202BE4">
      <w:pPr>
        <w:pStyle w:val="ListParagraph"/>
        <w:numPr>
          <w:ilvl w:val="0"/>
          <w:numId w:val="2"/>
        </w:numPr>
        <w:jc w:val="both"/>
        <w:rPr>
          <w:rFonts w:ascii="Arial" w:hAnsi="Arial" w:cs="Arial"/>
          <w:sz w:val="24"/>
          <w:szCs w:val="24"/>
        </w:rPr>
      </w:pPr>
      <w:r>
        <w:rPr>
          <w:rFonts w:ascii="Arial" w:hAnsi="Arial" w:cs="Arial"/>
          <w:sz w:val="24"/>
          <w:szCs w:val="24"/>
        </w:rPr>
        <w:t>T</w:t>
      </w:r>
      <w:r w:rsidRPr="00202BE4">
        <w:rPr>
          <w:rFonts w:ascii="Arial" w:hAnsi="Arial" w:cs="Arial"/>
          <w:sz w:val="24"/>
          <w:szCs w:val="24"/>
        </w:rPr>
        <w:t xml:space="preserve">he project was not feasible with one machinery as the margins are too low the customer has anticipated this and installed a second machinery with his own funds and made the unit viable </w:t>
      </w:r>
      <w:r>
        <w:rPr>
          <w:rFonts w:ascii="Arial" w:hAnsi="Arial" w:cs="Arial"/>
          <w:sz w:val="24"/>
          <w:szCs w:val="24"/>
        </w:rPr>
        <w:t>after a year of commencement of production</w:t>
      </w:r>
    </w:p>
    <w:p w14:paraId="013ACA70" w14:textId="77777777" w:rsidR="00202BE4" w:rsidRDefault="00202BE4" w:rsidP="00202BE4">
      <w:pPr>
        <w:pStyle w:val="ListParagraph"/>
        <w:numPr>
          <w:ilvl w:val="0"/>
          <w:numId w:val="2"/>
        </w:numPr>
        <w:jc w:val="both"/>
        <w:rPr>
          <w:rFonts w:ascii="Arial" w:hAnsi="Arial" w:cs="Arial"/>
          <w:sz w:val="24"/>
          <w:szCs w:val="24"/>
        </w:rPr>
      </w:pPr>
      <w:r>
        <w:rPr>
          <w:rFonts w:ascii="Arial" w:hAnsi="Arial" w:cs="Arial"/>
          <w:sz w:val="24"/>
          <w:szCs w:val="24"/>
        </w:rPr>
        <w:t>High cost of borrowed funds and penal interest charged by term lender</w:t>
      </w:r>
    </w:p>
    <w:p w14:paraId="4774DEC3" w14:textId="05518CD9" w:rsidR="00ED3F75" w:rsidRDefault="00ED3F75" w:rsidP="000205DE">
      <w:pPr>
        <w:ind w:left="720"/>
        <w:jc w:val="both"/>
        <w:rPr>
          <w:rFonts w:ascii="Arial" w:hAnsi="Arial" w:cs="Arial"/>
          <w:sz w:val="24"/>
          <w:szCs w:val="24"/>
        </w:rPr>
      </w:pPr>
      <w:r>
        <w:rPr>
          <w:rFonts w:ascii="Arial" w:hAnsi="Arial" w:cs="Arial"/>
          <w:sz w:val="24"/>
          <w:szCs w:val="24"/>
        </w:rPr>
        <w:t xml:space="preserve">As per the TIHCL resolution package, </w:t>
      </w:r>
      <w:r w:rsidR="000205DE">
        <w:rPr>
          <w:rFonts w:ascii="Arial" w:hAnsi="Arial" w:cs="Arial"/>
          <w:sz w:val="24"/>
          <w:szCs w:val="24"/>
        </w:rPr>
        <w:t>Critical Amount Funding (</w:t>
      </w:r>
      <w:r w:rsidRPr="00ED3F75">
        <w:rPr>
          <w:rFonts w:ascii="Arial" w:hAnsi="Arial" w:cs="Arial"/>
          <w:sz w:val="24"/>
          <w:szCs w:val="24"/>
        </w:rPr>
        <w:t>CAF</w:t>
      </w:r>
      <w:r w:rsidR="000205DE">
        <w:rPr>
          <w:rFonts w:ascii="Arial" w:hAnsi="Arial" w:cs="Arial"/>
          <w:sz w:val="24"/>
          <w:szCs w:val="24"/>
        </w:rPr>
        <w:t>)</w:t>
      </w:r>
      <w:r w:rsidRPr="00ED3F75">
        <w:rPr>
          <w:rFonts w:ascii="Arial" w:hAnsi="Arial" w:cs="Arial"/>
          <w:sz w:val="24"/>
          <w:szCs w:val="24"/>
        </w:rPr>
        <w:t xml:space="preserve"> loan </w:t>
      </w:r>
      <w:r>
        <w:rPr>
          <w:rFonts w:ascii="Arial" w:hAnsi="Arial" w:cs="Arial"/>
          <w:sz w:val="24"/>
          <w:szCs w:val="24"/>
        </w:rPr>
        <w:t xml:space="preserve">is required </w:t>
      </w:r>
      <w:r w:rsidRPr="00ED3F75">
        <w:rPr>
          <w:rFonts w:ascii="Arial" w:hAnsi="Arial" w:cs="Arial"/>
          <w:sz w:val="24"/>
          <w:szCs w:val="24"/>
        </w:rPr>
        <w:t>to regularize the account of SFC. SFC Charges 17% interest rate p.a. and provides 2% as interest rebate for prompt and timely payment. SFC levies 2% as penal interest for irregularities in the payment. W</w:t>
      </w:r>
      <w:r>
        <w:rPr>
          <w:rFonts w:ascii="Arial" w:hAnsi="Arial" w:cs="Arial"/>
          <w:sz w:val="24"/>
          <w:szCs w:val="24"/>
        </w:rPr>
        <w:t>ith TIHCL’s</w:t>
      </w:r>
      <w:r w:rsidRPr="00ED3F75">
        <w:rPr>
          <w:rFonts w:ascii="Arial" w:hAnsi="Arial" w:cs="Arial"/>
          <w:sz w:val="24"/>
          <w:szCs w:val="24"/>
        </w:rPr>
        <w:t xml:space="preserve"> CAF loan this interest burden will be reduced by 2-4%</w:t>
      </w:r>
      <w:r>
        <w:rPr>
          <w:rFonts w:ascii="Arial" w:hAnsi="Arial" w:cs="Arial"/>
          <w:sz w:val="24"/>
          <w:szCs w:val="24"/>
        </w:rPr>
        <w:t>p.a</w:t>
      </w:r>
      <w:r w:rsidR="004859A4">
        <w:rPr>
          <w:rFonts w:ascii="Arial" w:hAnsi="Arial" w:cs="Arial"/>
          <w:sz w:val="24"/>
          <w:szCs w:val="24"/>
        </w:rPr>
        <w:t>.</w:t>
      </w:r>
      <w:r>
        <w:rPr>
          <w:rFonts w:ascii="Arial" w:hAnsi="Arial" w:cs="Arial"/>
          <w:sz w:val="24"/>
          <w:szCs w:val="24"/>
        </w:rPr>
        <w:t xml:space="preserve"> on term loan of ₹6</w:t>
      </w:r>
      <w:r w:rsidR="000205DE">
        <w:rPr>
          <w:rFonts w:ascii="Arial" w:hAnsi="Arial" w:cs="Arial"/>
          <w:sz w:val="24"/>
          <w:szCs w:val="24"/>
        </w:rPr>
        <w:t>.</w:t>
      </w:r>
      <w:r>
        <w:rPr>
          <w:rFonts w:ascii="Arial" w:hAnsi="Arial" w:cs="Arial"/>
          <w:sz w:val="24"/>
          <w:szCs w:val="24"/>
        </w:rPr>
        <w:t>2</w:t>
      </w:r>
      <w:r w:rsidR="000205DE">
        <w:rPr>
          <w:rFonts w:ascii="Arial" w:hAnsi="Arial" w:cs="Arial"/>
          <w:sz w:val="24"/>
          <w:szCs w:val="24"/>
        </w:rPr>
        <w:t xml:space="preserve"> million</w:t>
      </w:r>
      <w:r w:rsidRPr="00ED3F75">
        <w:rPr>
          <w:rFonts w:ascii="Arial" w:hAnsi="Arial" w:cs="Arial"/>
          <w:sz w:val="24"/>
          <w:szCs w:val="24"/>
        </w:rPr>
        <w:t xml:space="preserve">. High interest rate is one of the reasons for the stress experienced by the unit. </w:t>
      </w:r>
    </w:p>
    <w:p w14:paraId="249517D5" w14:textId="437D97C9" w:rsidR="005D5BF4" w:rsidRDefault="005D5BF4" w:rsidP="000205DE">
      <w:pPr>
        <w:ind w:left="720"/>
        <w:jc w:val="both"/>
        <w:rPr>
          <w:rFonts w:ascii="Arial" w:hAnsi="Arial" w:cs="Arial"/>
          <w:sz w:val="24"/>
          <w:szCs w:val="24"/>
        </w:rPr>
      </w:pPr>
    </w:p>
    <w:p w14:paraId="4434DE46" w14:textId="77777777" w:rsidR="00F20033" w:rsidRPr="00ED3F75" w:rsidRDefault="00F20033" w:rsidP="000205DE">
      <w:pPr>
        <w:ind w:left="720"/>
        <w:jc w:val="both"/>
        <w:rPr>
          <w:rFonts w:ascii="Arial" w:hAnsi="Arial" w:cs="Arial"/>
          <w:sz w:val="24"/>
          <w:szCs w:val="24"/>
        </w:rPr>
      </w:pPr>
      <w:bookmarkStart w:id="1" w:name="_GoBack"/>
      <w:bookmarkEnd w:id="1"/>
    </w:p>
    <w:tbl>
      <w:tblPr>
        <w:tblStyle w:val="TableGrid"/>
        <w:tblpPr w:leftFromText="180" w:rightFromText="180" w:vertAnchor="text" w:horzAnchor="margin" w:tblpXSpec="center" w:tblpY="333"/>
        <w:tblW w:w="0" w:type="auto"/>
        <w:tblLook w:val="04A0" w:firstRow="1" w:lastRow="0" w:firstColumn="1" w:lastColumn="0" w:noHBand="0" w:noVBand="1"/>
      </w:tblPr>
      <w:tblGrid>
        <w:gridCol w:w="2410"/>
        <w:gridCol w:w="1984"/>
        <w:gridCol w:w="3256"/>
      </w:tblGrid>
      <w:tr w:rsidR="004421B3" w:rsidRPr="00B86BD2" w14:paraId="637C9935" w14:textId="77777777" w:rsidTr="005D4FD1">
        <w:tc>
          <w:tcPr>
            <w:tcW w:w="2410" w:type="dxa"/>
          </w:tcPr>
          <w:p w14:paraId="6992C1E5"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lastRenderedPageBreak/>
              <w:t>Key Indicators</w:t>
            </w:r>
          </w:p>
        </w:tc>
        <w:tc>
          <w:tcPr>
            <w:tcW w:w="1984" w:type="dxa"/>
          </w:tcPr>
          <w:p w14:paraId="3E255871"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Pre-Revival</w:t>
            </w:r>
          </w:p>
        </w:tc>
        <w:tc>
          <w:tcPr>
            <w:tcW w:w="3256" w:type="dxa"/>
          </w:tcPr>
          <w:p w14:paraId="39BEB042"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Post TIHCL Intervention</w:t>
            </w:r>
          </w:p>
        </w:tc>
      </w:tr>
      <w:tr w:rsidR="004421B3" w:rsidRPr="00B86BD2" w14:paraId="1EE5F2DB" w14:textId="77777777" w:rsidTr="005D4FD1">
        <w:tc>
          <w:tcPr>
            <w:tcW w:w="2410" w:type="dxa"/>
          </w:tcPr>
          <w:p w14:paraId="3E0E802A"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 xml:space="preserve">No of EMIs pending </w:t>
            </w:r>
            <w:r w:rsidR="00F61973" w:rsidRPr="00B86BD2">
              <w:rPr>
                <w:rFonts w:ascii="Arial" w:hAnsi="Arial" w:cs="Arial"/>
                <w:sz w:val="24"/>
                <w:szCs w:val="24"/>
              </w:rPr>
              <w:t>with primary</w:t>
            </w:r>
            <w:r w:rsidRPr="00B86BD2">
              <w:rPr>
                <w:rFonts w:ascii="Arial" w:hAnsi="Arial" w:cs="Arial"/>
                <w:sz w:val="24"/>
                <w:szCs w:val="24"/>
              </w:rPr>
              <w:t xml:space="preserve"> lender</w:t>
            </w:r>
          </w:p>
        </w:tc>
        <w:tc>
          <w:tcPr>
            <w:tcW w:w="1984" w:type="dxa"/>
          </w:tcPr>
          <w:p w14:paraId="4D57930A"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8</w:t>
            </w:r>
          </w:p>
        </w:tc>
        <w:tc>
          <w:tcPr>
            <w:tcW w:w="3256" w:type="dxa"/>
          </w:tcPr>
          <w:p w14:paraId="33B0C0EC"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0</w:t>
            </w:r>
          </w:p>
        </w:tc>
      </w:tr>
      <w:tr w:rsidR="004421B3" w:rsidRPr="00B86BD2" w14:paraId="43005234" w14:textId="77777777" w:rsidTr="005D4FD1">
        <w:tc>
          <w:tcPr>
            <w:tcW w:w="2410" w:type="dxa"/>
          </w:tcPr>
          <w:p w14:paraId="76A27C38"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Capacity Utilization</w:t>
            </w:r>
          </w:p>
        </w:tc>
        <w:tc>
          <w:tcPr>
            <w:tcW w:w="1984" w:type="dxa"/>
          </w:tcPr>
          <w:p w14:paraId="5284672E"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75%</w:t>
            </w:r>
          </w:p>
        </w:tc>
        <w:tc>
          <w:tcPr>
            <w:tcW w:w="3256" w:type="dxa"/>
          </w:tcPr>
          <w:p w14:paraId="3C772CD9"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 xml:space="preserve">90% (New machinery installed) </w:t>
            </w:r>
          </w:p>
        </w:tc>
      </w:tr>
      <w:tr w:rsidR="004421B3" w:rsidRPr="00B86BD2" w14:paraId="569A786C" w14:textId="77777777" w:rsidTr="005D4FD1">
        <w:tc>
          <w:tcPr>
            <w:tcW w:w="2410" w:type="dxa"/>
          </w:tcPr>
          <w:p w14:paraId="7E5E78C4"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Turnover</w:t>
            </w:r>
          </w:p>
        </w:tc>
        <w:tc>
          <w:tcPr>
            <w:tcW w:w="1984" w:type="dxa"/>
          </w:tcPr>
          <w:p w14:paraId="094BFC48" w14:textId="70571CF5"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 xml:space="preserve">₹ </w:t>
            </w:r>
            <w:r w:rsidR="00DC40DF">
              <w:rPr>
                <w:rFonts w:ascii="Arial" w:hAnsi="Arial" w:cs="Arial"/>
                <w:sz w:val="24"/>
                <w:szCs w:val="24"/>
              </w:rPr>
              <w:t>7.0</w:t>
            </w:r>
            <w:r w:rsidR="000205DE" w:rsidRPr="00B86BD2">
              <w:rPr>
                <w:rFonts w:ascii="Arial" w:hAnsi="Arial" w:cs="Arial"/>
                <w:sz w:val="24"/>
                <w:szCs w:val="24"/>
              </w:rPr>
              <w:t xml:space="preserve"> million</w:t>
            </w:r>
          </w:p>
        </w:tc>
        <w:tc>
          <w:tcPr>
            <w:tcW w:w="3256" w:type="dxa"/>
          </w:tcPr>
          <w:p w14:paraId="4319FA0C" w14:textId="1A8B2D5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 xml:space="preserve">₹ </w:t>
            </w:r>
            <w:r w:rsidR="00DC40DF">
              <w:rPr>
                <w:rFonts w:ascii="Arial" w:hAnsi="Arial" w:cs="Arial"/>
                <w:sz w:val="24"/>
                <w:szCs w:val="24"/>
              </w:rPr>
              <w:t xml:space="preserve">11.0 </w:t>
            </w:r>
            <w:r w:rsidR="000205DE" w:rsidRPr="00B86BD2">
              <w:rPr>
                <w:rFonts w:ascii="Arial" w:hAnsi="Arial" w:cs="Arial"/>
                <w:sz w:val="24"/>
                <w:szCs w:val="24"/>
              </w:rPr>
              <w:t>million</w:t>
            </w:r>
            <w:r w:rsidR="005D4FD1">
              <w:rPr>
                <w:rFonts w:ascii="Arial" w:hAnsi="Arial" w:cs="Arial"/>
                <w:sz w:val="24"/>
                <w:szCs w:val="24"/>
              </w:rPr>
              <w:t xml:space="preserve"> (Annualised)</w:t>
            </w:r>
          </w:p>
        </w:tc>
      </w:tr>
      <w:tr w:rsidR="004421B3" w:rsidRPr="00B86BD2" w14:paraId="768F7B70" w14:textId="77777777" w:rsidTr="005D4FD1">
        <w:tc>
          <w:tcPr>
            <w:tcW w:w="2410" w:type="dxa"/>
          </w:tcPr>
          <w:p w14:paraId="7F0AADCF"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Employment</w:t>
            </w:r>
          </w:p>
        </w:tc>
        <w:tc>
          <w:tcPr>
            <w:tcW w:w="1984" w:type="dxa"/>
          </w:tcPr>
          <w:p w14:paraId="57BAD196"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21 persons</w:t>
            </w:r>
          </w:p>
        </w:tc>
        <w:tc>
          <w:tcPr>
            <w:tcW w:w="3256" w:type="dxa"/>
          </w:tcPr>
          <w:p w14:paraId="35075D35" w14:textId="77777777" w:rsidR="004421B3" w:rsidRPr="00B86BD2" w:rsidRDefault="004421B3" w:rsidP="004421B3">
            <w:pPr>
              <w:pStyle w:val="ListParagraph"/>
              <w:ind w:left="0"/>
              <w:jc w:val="both"/>
              <w:rPr>
                <w:rFonts w:ascii="Arial" w:hAnsi="Arial" w:cs="Arial"/>
                <w:sz w:val="24"/>
                <w:szCs w:val="24"/>
              </w:rPr>
            </w:pPr>
            <w:r w:rsidRPr="00B86BD2">
              <w:rPr>
                <w:rFonts w:ascii="Arial" w:hAnsi="Arial" w:cs="Arial"/>
                <w:sz w:val="24"/>
                <w:szCs w:val="24"/>
              </w:rPr>
              <w:t>21 persons</w:t>
            </w:r>
          </w:p>
        </w:tc>
      </w:tr>
    </w:tbl>
    <w:p w14:paraId="797F78F0" w14:textId="77777777" w:rsidR="004421B3" w:rsidRPr="004421B3" w:rsidRDefault="004421B3" w:rsidP="004421B3">
      <w:pPr>
        <w:jc w:val="both"/>
        <w:rPr>
          <w:rFonts w:ascii="Arial" w:hAnsi="Arial" w:cs="Arial"/>
          <w:sz w:val="24"/>
          <w:szCs w:val="24"/>
        </w:rPr>
      </w:pPr>
    </w:p>
    <w:p w14:paraId="2A4F75C4" w14:textId="77777777" w:rsidR="00202BE4" w:rsidRDefault="00202BE4" w:rsidP="00202BE4">
      <w:pPr>
        <w:pStyle w:val="ListParagraph"/>
        <w:ind w:left="1440"/>
        <w:jc w:val="both"/>
        <w:rPr>
          <w:rFonts w:ascii="Arial" w:hAnsi="Arial" w:cs="Arial"/>
          <w:sz w:val="24"/>
          <w:szCs w:val="24"/>
        </w:rPr>
      </w:pPr>
    </w:p>
    <w:p w14:paraId="4565AD4E" w14:textId="77777777" w:rsidR="00B86BD2" w:rsidRDefault="00B86BD2" w:rsidP="00B86BD2">
      <w:pPr>
        <w:pStyle w:val="ListParagraph"/>
        <w:jc w:val="both"/>
        <w:rPr>
          <w:rFonts w:ascii="Arial" w:hAnsi="Arial" w:cs="Arial"/>
          <w:b/>
          <w:bCs/>
          <w:sz w:val="24"/>
          <w:szCs w:val="24"/>
        </w:rPr>
      </w:pPr>
    </w:p>
    <w:p w14:paraId="68B65FA7" w14:textId="77777777" w:rsidR="00B86BD2" w:rsidRDefault="00B86BD2" w:rsidP="00B86BD2">
      <w:pPr>
        <w:pStyle w:val="ListParagraph"/>
        <w:jc w:val="both"/>
        <w:rPr>
          <w:rFonts w:ascii="Arial" w:hAnsi="Arial" w:cs="Arial"/>
          <w:b/>
          <w:bCs/>
          <w:sz w:val="24"/>
          <w:szCs w:val="24"/>
        </w:rPr>
      </w:pPr>
    </w:p>
    <w:p w14:paraId="37806D19" w14:textId="77777777" w:rsidR="00B86BD2" w:rsidRPr="00B86BD2" w:rsidRDefault="00B86BD2" w:rsidP="00B86BD2">
      <w:pPr>
        <w:pStyle w:val="ListParagraph"/>
        <w:jc w:val="both"/>
        <w:rPr>
          <w:rFonts w:ascii="Arial" w:hAnsi="Arial" w:cs="Arial"/>
          <w:b/>
          <w:bCs/>
          <w:sz w:val="24"/>
          <w:szCs w:val="24"/>
        </w:rPr>
      </w:pPr>
    </w:p>
    <w:p w14:paraId="54E63358" w14:textId="77777777" w:rsidR="00B86BD2" w:rsidRDefault="00B86BD2" w:rsidP="00F371DF">
      <w:pPr>
        <w:jc w:val="both"/>
        <w:rPr>
          <w:rFonts w:ascii="Arial" w:hAnsi="Arial" w:cs="Arial"/>
          <w:b/>
          <w:bCs/>
          <w:sz w:val="24"/>
          <w:szCs w:val="24"/>
        </w:rPr>
      </w:pPr>
    </w:p>
    <w:p w14:paraId="1E4C99F4" w14:textId="77777777" w:rsidR="00650130" w:rsidRPr="00B86BD2" w:rsidRDefault="00650130" w:rsidP="00B86BD2">
      <w:pPr>
        <w:pStyle w:val="ListParagraph"/>
        <w:numPr>
          <w:ilvl w:val="0"/>
          <w:numId w:val="1"/>
        </w:numPr>
        <w:jc w:val="both"/>
        <w:rPr>
          <w:rFonts w:ascii="Arial" w:hAnsi="Arial" w:cs="Arial"/>
          <w:b/>
          <w:bCs/>
          <w:sz w:val="24"/>
          <w:szCs w:val="24"/>
        </w:rPr>
      </w:pPr>
      <w:r w:rsidRPr="00B86BD2">
        <w:rPr>
          <w:rFonts w:ascii="Arial" w:hAnsi="Arial" w:cs="Arial"/>
          <w:b/>
          <w:bCs/>
          <w:sz w:val="24"/>
          <w:szCs w:val="24"/>
        </w:rPr>
        <w:t>Labour Status</w:t>
      </w:r>
    </w:p>
    <w:tbl>
      <w:tblPr>
        <w:tblStyle w:val="TableGrid"/>
        <w:tblW w:w="0" w:type="auto"/>
        <w:jc w:val="center"/>
        <w:tblLook w:val="04A0" w:firstRow="1" w:lastRow="0" w:firstColumn="1" w:lastColumn="0" w:noHBand="0" w:noVBand="1"/>
      </w:tblPr>
      <w:tblGrid>
        <w:gridCol w:w="1043"/>
        <w:gridCol w:w="923"/>
        <w:gridCol w:w="1190"/>
      </w:tblGrid>
      <w:tr w:rsidR="006A38A1" w14:paraId="3D235395" w14:textId="77777777" w:rsidTr="006A38A1">
        <w:trPr>
          <w:jc w:val="center"/>
        </w:trPr>
        <w:tc>
          <w:tcPr>
            <w:tcW w:w="0" w:type="auto"/>
          </w:tcPr>
          <w:p w14:paraId="7BBAD717"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 xml:space="preserve">Gender </w:t>
            </w:r>
          </w:p>
        </w:tc>
        <w:tc>
          <w:tcPr>
            <w:tcW w:w="0" w:type="auto"/>
          </w:tcPr>
          <w:p w14:paraId="49DA8910"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 xml:space="preserve">Skilled </w:t>
            </w:r>
          </w:p>
        </w:tc>
        <w:tc>
          <w:tcPr>
            <w:tcW w:w="0" w:type="auto"/>
          </w:tcPr>
          <w:p w14:paraId="5FC90074"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 xml:space="preserve">Unskilled </w:t>
            </w:r>
          </w:p>
        </w:tc>
      </w:tr>
      <w:tr w:rsidR="006A38A1" w14:paraId="640344D9" w14:textId="77777777" w:rsidTr="006A38A1">
        <w:trPr>
          <w:jc w:val="center"/>
        </w:trPr>
        <w:tc>
          <w:tcPr>
            <w:tcW w:w="0" w:type="auto"/>
          </w:tcPr>
          <w:p w14:paraId="0F4A551F"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 xml:space="preserve">Men </w:t>
            </w:r>
          </w:p>
        </w:tc>
        <w:tc>
          <w:tcPr>
            <w:tcW w:w="0" w:type="auto"/>
          </w:tcPr>
          <w:p w14:paraId="31B03F82"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04</w:t>
            </w:r>
          </w:p>
        </w:tc>
        <w:tc>
          <w:tcPr>
            <w:tcW w:w="0" w:type="auto"/>
          </w:tcPr>
          <w:p w14:paraId="51812F60"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17</w:t>
            </w:r>
          </w:p>
        </w:tc>
      </w:tr>
      <w:tr w:rsidR="006A38A1" w14:paraId="55610798" w14:textId="77777777" w:rsidTr="006A38A1">
        <w:trPr>
          <w:jc w:val="center"/>
        </w:trPr>
        <w:tc>
          <w:tcPr>
            <w:tcW w:w="0" w:type="auto"/>
          </w:tcPr>
          <w:p w14:paraId="6C7523E7"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Women</w:t>
            </w:r>
          </w:p>
        </w:tc>
        <w:tc>
          <w:tcPr>
            <w:tcW w:w="0" w:type="auto"/>
          </w:tcPr>
          <w:p w14:paraId="64EF4469"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0</w:t>
            </w:r>
          </w:p>
        </w:tc>
        <w:tc>
          <w:tcPr>
            <w:tcW w:w="0" w:type="auto"/>
          </w:tcPr>
          <w:p w14:paraId="4A2054C6"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0</w:t>
            </w:r>
          </w:p>
        </w:tc>
      </w:tr>
      <w:tr w:rsidR="006A38A1" w14:paraId="326325D5" w14:textId="77777777" w:rsidTr="006A38A1">
        <w:trPr>
          <w:jc w:val="center"/>
        </w:trPr>
        <w:tc>
          <w:tcPr>
            <w:tcW w:w="0" w:type="auto"/>
          </w:tcPr>
          <w:p w14:paraId="066D3FFE"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Total</w:t>
            </w:r>
          </w:p>
        </w:tc>
        <w:tc>
          <w:tcPr>
            <w:tcW w:w="0" w:type="auto"/>
          </w:tcPr>
          <w:p w14:paraId="283CAAB9"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04</w:t>
            </w:r>
          </w:p>
        </w:tc>
        <w:tc>
          <w:tcPr>
            <w:tcW w:w="0" w:type="auto"/>
          </w:tcPr>
          <w:p w14:paraId="3A6E3E91" w14:textId="77777777" w:rsidR="00ED3F75" w:rsidRDefault="00ED3F75" w:rsidP="00ED3F75">
            <w:pPr>
              <w:pStyle w:val="ListParagraph"/>
              <w:ind w:left="0"/>
              <w:jc w:val="both"/>
              <w:rPr>
                <w:rFonts w:ascii="Arial" w:hAnsi="Arial" w:cs="Arial"/>
                <w:sz w:val="24"/>
                <w:szCs w:val="24"/>
              </w:rPr>
            </w:pPr>
            <w:r>
              <w:rPr>
                <w:rFonts w:ascii="Arial" w:hAnsi="Arial" w:cs="Arial"/>
                <w:sz w:val="24"/>
                <w:szCs w:val="24"/>
              </w:rPr>
              <w:t>17</w:t>
            </w:r>
          </w:p>
        </w:tc>
      </w:tr>
    </w:tbl>
    <w:p w14:paraId="20AF1819" w14:textId="77777777" w:rsidR="00014445" w:rsidRDefault="00014445" w:rsidP="00ED3F75">
      <w:pPr>
        <w:pStyle w:val="ListParagraph"/>
        <w:jc w:val="both"/>
        <w:rPr>
          <w:rFonts w:ascii="Arial" w:hAnsi="Arial" w:cs="Arial"/>
          <w:sz w:val="24"/>
          <w:szCs w:val="24"/>
        </w:rPr>
      </w:pPr>
    </w:p>
    <w:p w14:paraId="783C4800" w14:textId="1415C3F4" w:rsidR="00ED3F75" w:rsidRDefault="00ED3F75" w:rsidP="00ED3F75">
      <w:pPr>
        <w:pStyle w:val="ListParagraph"/>
        <w:jc w:val="both"/>
        <w:rPr>
          <w:rFonts w:ascii="Arial" w:hAnsi="Arial" w:cs="Arial"/>
          <w:sz w:val="24"/>
          <w:szCs w:val="24"/>
        </w:rPr>
      </w:pPr>
      <w:r>
        <w:rPr>
          <w:rFonts w:ascii="Arial" w:hAnsi="Arial" w:cs="Arial"/>
          <w:sz w:val="24"/>
          <w:szCs w:val="24"/>
        </w:rPr>
        <w:t xml:space="preserve">Livelihood: At </w:t>
      </w:r>
      <w:r w:rsidR="000205DE">
        <w:rPr>
          <w:rFonts w:ascii="Arial" w:hAnsi="Arial" w:cs="Arial"/>
          <w:sz w:val="24"/>
          <w:szCs w:val="24"/>
        </w:rPr>
        <w:t>90</w:t>
      </w:r>
      <w:r>
        <w:rPr>
          <w:rFonts w:ascii="Arial" w:hAnsi="Arial" w:cs="Arial"/>
          <w:sz w:val="24"/>
          <w:szCs w:val="24"/>
        </w:rPr>
        <w:t>% of the capacity they have employed 21 workers and their families are dependent on this enterprise which is around 105 individuals including entrepreneurs. The employed workers are sufficient to run at full capacity</w:t>
      </w:r>
      <w:r w:rsidR="007A1E18">
        <w:rPr>
          <w:rFonts w:ascii="Arial" w:hAnsi="Arial" w:cs="Arial"/>
          <w:sz w:val="24"/>
          <w:szCs w:val="24"/>
        </w:rPr>
        <w:t>;</w:t>
      </w:r>
      <w:r>
        <w:rPr>
          <w:rFonts w:ascii="Arial" w:hAnsi="Arial" w:cs="Arial"/>
          <w:sz w:val="24"/>
          <w:szCs w:val="24"/>
        </w:rPr>
        <w:t xml:space="preserve"> the idle time of workers </w:t>
      </w:r>
      <w:r w:rsidR="00F61973">
        <w:rPr>
          <w:rFonts w:ascii="Arial" w:hAnsi="Arial" w:cs="Arial"/>
          <w:sz w:val="24"/>
          <w:szCs w:val="24"/>
        </w:rPr>
        <w:t>will be</w:t>
      </w:r>
      <w:r>
        <w:rPr>
          <w:rFonts w:ascii="Arial" w:hAnsi="Arial" w:cs="Arial"/>
          <w:sz w:val="24"/>
          <w:szCs w:val="24"/>
        </w:rPr>
        <w:t xml:space="preserve"> reduced.</w:t>
      </w:r>
    </w:p>
    <w:sectPr w:rsidR="00ED3F75" w:rsidSect="00FE4351">
      <w:footerReference w:type="default" r:id="rId12"/>
      <w:headerReference w:type="first" r:id="rId13"/>
      <w:pgSz w:w="11906" w:h="16838" w:code="9"/>
      <w:pgMar w:top="136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3197D" w14:textId="77777777" w:rsidR="00FE4351" w:rsidRDefault="00FE4351" w:rsidP="00FE4351">
      <w:pPr>
        <w:spacing w:after="0" w:line="240" w:lineRule="auto"/>
      </w:pPr>
      <w:r>
        <w:separator/>
      </w:r>
    </w:p>
  </w:endnote>
  <w:endnote w:type="continuationSeparator" w:id="0">
    <w:p w14:paraId="4D50A8BB" w14:textId="77777777" w:rsidR="00FE4351" w:rsidRDefault="00FE4351" w:rsidP="00FE4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F2E7" w14:textId="1EBA8DA6" w:rsidR="00FE4351" w:rsidRDefault="00FE4351">
    <w:pPr>
      <w:pStyle w:val="Footer"/>
      <w:pBdr>
        <w:top w:val="single" w:sz="4" w:space="1" w:color="D9D9D9" w:themeColor="background1" w:themeShade="D9"/>
      </w:pBdr>
      <w:jc w:val="right"/>
    </w:pPr>
    <w:r>
      <w:t>Telangana Industrial Health Clinic Ltd.</w:t>
    </w:r>
    <w:r>
      <w:tab/>
    </w:r>
    <w:r>
      <w:tab/>
    </w:r>
    <w:sdt>
      <w:sdtPr>
        <w:id w:val="-105731561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74647707" w14:textId="77777777" w:rsidR="00FE4351" w:rsidRDefault="00FE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CF643" w14:textId="77777777" w:rsidR="00FE4351" w:rsidRDefault="00FE4351" w:rsidP="00FE4351">
      <w:pPr>
        <w:spacing w:after="0" w:line="240" w:lineRule="auto"/>
      </w:pPr>
      <w:r>
        <w:separator/>
      </w:r>
    </w:p>
  </w:footnote>
  <w:footnote w:type="continuationSeparator" w:id="0">
    <w:p w14:paraId="491B35B0" w14:textId="77777777" w:rsidR="00FE4351" w:rsidRDefault="00FE4351" w:rsidP="00FE4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C6029" w14:textId="77777777" w:rsidR="00FE4351" w:rsidRPr="00A854E6" w:rsidRDefault="00FE4351" w:rsidP="00FE4351">
    <w:pPr>
      <w:rPr>
        <w:rFonts w:ascii="Arial" w:hAnsi="Arial" w:cs="Arial"/>
        <w:b/>
        <w:bCs/>
        <w:sz w:val="24"/>
        <w:szCs w:val="24"/>
      </w:rPr>
    </w:pPr>
    <w:r w:rsidRPr="00A854E6">
      <w:rPr>
        <w:rFonts w:ascii="Arial" w:hAnsi="Arial" w:cs="Arial"/>
        <w:b/>
        <w:bCs/>
        <w:sz w:val="24"/>
        <w:szCs w:val="24"/>
      </w:rPr>
      <w:t xml:space="preserve">Telangana Industrial Health Clinic Limited </w:t>
    </w:r>
  </w:p>
  <w:p w14:paraId="6F31C58E" w14:textId="77777777" w:rsidR="00FE4351" w:rsidRPr="00FE4351" w:rsidRDefault="00FE4351" w:rsidP="00FE4351">
    <w:pPr>
      <w:jc w:val="right"/>
      <w:rPr>
        <w:rFonts w:ascii="Arial" w:hAnsi="Arial" w:cs="Arial"/>
        <w:b/>
        <w:bCs/>
        <w:sz w:val="24"/>
        <w:szCs w:val="24"/>
        <w:u w:val="single"/>
      </w:rPr>
    </w:pPr>
    <w:r w:rsidRPr="00FE4351">
      <w:rPr>
        <w:rFonts w:ascii="Arial" w:hAnsi="Arial" w:cs="Arial"/>
        <w:b/>
        <w:bCs/>
        <w:sz w:val="24"/>
        <w:szCs w:val="24"/>
        <w:u w:val="single"/>
      </w:rPr>
      <w:t>Confidential</w:t>
    </w:r>
  </w:p>
  <w:p w14:paraId="59B1BF9F" w14:textId="77777777" w:rsidR="00FE4351" w:rsidRDefault="00FE4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82A95"/>
    <w:multiLevelType w:val="hybridMultilevel"/>
    <w:tmpl w:val="864CB916"/>
    <w:lvl w:ilvl="0" w:tplc="40090001">
      <w:start w:val="1"/>
      <w:numFmt w:val="bullet"/>
      <w:lvlText w:val=""/>
      <w:lvlJc w:val="left"/>
      <w:pPr>
        <w:ind w:left="1440" w:hanging="360"/>
      </w:pPr>
      <w:rPr>
        <w:rFonts w:ascii="Symbol" w:hAnsi="Symbol" w:cs="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cs="Wingdings" w:hint="default"/>
      </w:rPr>
    </w:lvl>
    <w:lvl w:ilvl="3" w:tplc="40090001" w:tentative="1">
      <w:start w:val="1"/>
      <w:numFmt w:val="bullet"/>
      <w:lvlText w:val=""/>
      <w:lvlJc w:val="left"/>
      <w:pPr>
        <w:ind w:left="3600" w:hanging="360"/>
      </w:pPr>
      <w:rPr>
        <w:rFonts w:ascii="Symbol" w:hAnsi="Symbol" w:cs="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cs="Wingdings" w:hint="default"/>
      </w:rPr>
    </w:lvl>
    <w:lvl w:ilvl="6" w:tplc="40090001" w:tentative="1">
      <w:start w:val="1"/>
      <w:numFmt w:val="bullet"/>
      <w:lvlText w:val=""/>
      <w:lvlJc w:val="left"/>
      <w:pPr>
        <w:ind w:left="5760" w:hanging="360"/>
      </w:pPr>
      <w:rPr>
        <w:rFonts w:ascii="Symbol" w:hAnsi="Symbol" w:cs="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AA75127"/>
    <w:multiLevelType w:val="hybridMultilevel"/>
    <w:tmpl w:val="222098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4C84129"/>
    <w:multiLevelType w:val="hybridMultilevel"/>
    <w:tmpl w:val="1B98E59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12F0951"/>
    <w:multiLevelType w:val="hybridMultilevel"/>
    <w:tmpl w:val="53D8E236"/>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8972787"/>
    <w:multiLevelType w:val="hybridMultilevel"/>
    <w:tmpl w:val="20025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67929AC"/>
    <w:multiLevelType w:val="hybridMultilevel"/>
    <w:tmpl w:val="EA6E45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D6B15CB"/>
    <w:multiLevelType w:val="hybridMultilevel"/>
    <w:tmpl w:val="757A462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830175"/>
    <w:multiLevelType w:val="hybridMultilevel"/>
    <w:tmpl w:val="1096CE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95"/>
    <w:rsid w:val="00014445"/>
    <w:rsid w:val="000205DE"/>
    <w:rsid w:val="000C2B81"/>
    <w:rsid w:val="000C7A6A"/>
    <w:rsid w:val="000E6541"/>
    <w:rsid w:val="001044F7"/>
    <w:rsid w:val="00122808"/>
    <w:rsid w:val="001E0172"/>
    <w:rsid w:val="00202BE4"/>
    <w:rsid w:val="003A770A"/>
    <w:rsid w:val="00414574"/>
    <w:rsid w:val="004421B3"/>
    <w:rsid w:val="004859A4"/>
    <w:rsid w:val="004A4083"/>
    <w:rsid w:val="004D6DDB"/>
    <w:rsid w:val="005C05BB"/>
    <w:rsid w:val="005D4FD1"/>
    <w:rsid w:val="005D5BF4"/>
    <w:rsid w:val="005E104F"/>
    <w:rsid w:val="00605C34"/>
    <w:rsid w:val="0061063B"/>
    <w:rsid w:val="00650130"/>
    <w:rsid w:val="006547F8"/>
    <w:rsid w:val="00690F2A"/>
    <w:rsid w:val="006A38A1"/>
    <w:rsid w:val="006C276A"/>
    <w:rsid w:val="006C3432"/>
    <w:rsid w:val="006F1479"/>
    <w:rsid w:val="00706A1C"/>
    <w:rsid w:val="00771EE3"/>
    <w:rsid w:val="007A1E18"/>
    <w:rsid w:val="007C1F6A"/>
    <w:rsid w:val="00990809"/>
    <w:rsid w:val="009E0262"/>
    <w:rsid w:val="009E3E2F"/>
    <w:rsid w:val="00A723DA"/>
    <w:rsid w:val="00A854E6"/>
    <w:rsid w:val="00AD4712"/>
    <w:rsid w:val="00B209EA"/>
    <w:rsid w:val="00B61113"/>
    <w:rsid w:val="00B86BD2"/>
    <w:rsid w:val="00BD61FD"/>
    <w:rsid w:val="00BD7F95"/>
    <w:rsid w:val="00C72AAB"/>
    <w:rsid w:val="00D54261"/>
    <w:rsid w:val="00D95602"/>
    <w:rsid w:val="00DC0AFF"/>
    <w:rsid w:val="00DC40DF"/>
    <w:rsid w:val="00DD31D2"/>
    <w:rsid w:val="00EC2831"/>
    <w:rsid w:val="00ED3F75"/>
    <w:rsid w:val="00F20033"/>
    <w:rsid w:val="00F371DF"/>
    <w:rsid w:val="00F61973"/>
    <w:rsid w:val="00F84426"/>
    <w:rsid w:val="00FA0290"/>
    <w:rsid w:val="00FE4351"/>
    <w:rsid w:val="00FF3F7D"/>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C9CEA"/>
  <w15:docId w15:val="{0A3E838A-ADC0-4C58-8142-DE23124D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0130"/>
    <w:pPr>
      <w:ind w:left="720"/>
      <w:contextualSpacing/>
    </w:pPr>
  </w:style>
  <w:style w:type="paragraph" w:styleId="BalloonText">
    <w:name w:val="Balloon Text"/>
    <w:basedOn w:val="Normal"/>
    <w:link w:val="BalloonTextChar"/>
    <w:uiPriority w:val="99"/>
    <w:semiHidden/>
    <w:unhideWhenUsed/>
    <w:rsid w:val="0001444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14445"/>
    <w:rPr>
      <w:rFonts w:ascii="Lucida Grande" w:hAnsi="Lucida Grande"/>
      <w:sz w:val="18"/>
      <w:szCs w:val="18"/>
    </w:rPr>
  </w:style>
  <w:style w:type="paragraph" w:styleId="Header">
    <w:name w:val="header"/>
    <w:basedOn w:val="Normal"/>
    <w:link w:val="HeaderChar"/>
    <w:uiPriority w:val="99"/>
    <w:unhideWhenUsed/>
    <w:rsid w:val="00FE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351"/>
  </w:style>
  <w:style w:type="paragraph" w:styleId="Footer">
    <w:name w:val="footer"/>
    <w:basedOn w:val="Normal"/>
    <w:link w:val="FooterChar"/>
    <w:uiPriority w:val="99"/>
    <w:unhideWhenUsed/>
    <w:rsid w:val="00FE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76955">
      <w:bodyDiv w:val="1"/>
      <w:marLeft w:val="0"/>
      <w:marRight w:val="0"/>
      <w:marTop w:val="0"/>
      <w:marBottom w:val="0"/>
      <w:divBdr>
        <w:top w:val="none" w:sz="0" w:space="0" w:color="auto"/>
        <w:left w:val="none" w:sz="0" w:space="0" w:color="auto"/>
        <w:bottom w:val="none" w:sz="0" w:space="0" w:color="auto"/>
        <w:right w:val="none" w:sz="0" w:space="0" w:color="auto"/>
      </w:divBdr>
    </w:div>
    <w:div w:id="100224954">
      <w:bodyDiv w:val="1"/>
      <w:marLeft w:val="0"/>
      <w:marRight w:val="0"/>
      <w:marTop w:val="0"/>
      <w:marBottom w:val="0"/>
      <w:divBdr>
        <w:top w:val="none" w:sz="0" w:space="0" w:color="auto"/>
        <w:left w:val="none" w:sz="0" w:space="0" w:color="auto"/>
        <w:bottom w:val="none" w:sz="0" w:space="0" w:color="auto"/>
        <w:right w:val="none" w:sz="0" w:space="0" w:color="auto"/>
      </w:divBdr>
    </w:div>
    <w:div w:id="235627691">
      <w:bodyDiv w:val="1"/>
      <w:marLeft w:val="0"/>
      <w:marRight w:val="0"/>
      <w:marTop w:val="0"/>
      <w:marBottom w:val="0"/>
      <w:divBdr>
        <w:top w:val="none" w:sz="0" w:space="0" w:color="auto"/>
        <w:left w:val="none" w:sz="0" w:space="0" w:color="auto"/>
        <w:bottom w:val="none" w:sz="0" w:space="0" w:color="auto"/>
        <w:right w:val="none" w:sz="0" w:space="0" w:color="auto"/>
      </w:divBdr>
    </w:div>
    <w:div w:id="549995880">
      <w:bodyDiv w:val="1"/>
      <w:marLeft w:val="0"/>
      <w:marRight w:val="0"/>
      <w:marTop w:val="0"/>
      <w:marBottom w:val="0"/>
      <w:divBdr>
        <w:top w:val="none" w:sz="0" w:space="0" w:color="auto"/>
        <w:left w:val="none" w:sz="0" w:space="0" w:color="auto"/>
        <w:bottom w:val="none" w:sz="0" w:space="0" w:color="auto"/>
        <w:right w:val="none" w:sz="0" w:space="0" w:color="auto"/>
      </w:divBdr>
    </w:div>
    <w:div w:id="594366992">
      <w:bodyDiv w:val="1"/>
      <w:marLeft w:val="0"/>
      <w:marRight w:val="0"/>
      <w:marTop w:val="0"/>
      <w:marBottom w:val="0"/>
      <w:divBdr>
        <w:top w:val="none" w:sz="0" w:space="0" w:color="auto"/>
        <w:left w:val="none" w:sz="0" w:space="0" w:color="auto"/>
        <w:bottom w:val="none" w:sz="0" w:space="0" w:color="auto"/>
        <w:right w:val="none" w:sz="0" w:space="0" w:color="auto"/>
      </w:divBdr>
    </w:div>
    <w:div w:id="710883890">
      <w:bodyDiv w:val="1"/>
      <w:marLeft w:val="0"/>
      <w:marRight w:val="0"/>
      <w:marTop w:val="0"/>
      <w:marBottom w:val="0"/>
      <w:divBdr>
        <w:top w:val="none" w:sz="0" w:space="0" w:color="auto"/>
        <w:left w:val="none" w:sz="0" w:space="0" w:color="auto"/>
        <w:bottom w:val="none" w:sz="0" w:space="0" w:color="auto"/>
        <w:right w:val="none" w:sz="0" w:space="0" w:color="auto"/>
      </w:divBdr>
    </w:div>
    <w:div w:id="789781384">
      <w:bodyDiv w:val="1"/>
      <w:marLeft w:val="0"/>
      <w:marRight w:val="0"/>
      <w:marTop w:val="0"/>
      <w:marBottom w:val="0"/>
      <w:divBdr>
        <w:top w:val="none" w:sz="0" w:space="0" w:color="auto"/>
        <w:left w:val="none" w:sz="0" w:space="0" w:color="auto"/>
        <w:bottom w:val="none" w:sz="0" w:space="0" w:color="auto"/>
        <w:right w:val="none" w:sz="0" w:space="0" w:color="auto"/>
      </w:divBdr>
    </w:div>
    <w:div w:id="1262035261">
      <w:bodyDiv w:val="1"/>
      <w:marLeft w:val="0"/>
      <w:marRight w:val="0"/>
      <w:marTop w:val="0"/>
      <w:marBottom w:val="0"/>
      <w:divBdr>
        <w:top w:val="none" w:sz="0" w:space="0" w:color="auto"/>
        <w:left w:val="none" w:sz="0" w:space="0" w:color="auto"/>
        <w:bottom w:val="none" w:sz="0" w:space="0" w:color="auto"/>
        <w:right w:val="none" w:sz="0" w:space="0" w:color="auto"/>
      </w:divBdr>
    </w:div>
    <w:div w:id="1302537488">
      <w:bodyDiv w:val="1"/>
      <w:marLeft w:val="0"/>
      <w:marRight w:val="0"/>
      <w:marTop w:val="0"/>
      <w:marBottom w:val="0"/>
      <w:divBdr>
        <w:top w:val="none" w:sz="0" w:space="0" w:color="auto"/>
        <w:left w:val="none" w:sz="0" w:space="0" w:color="auto"/>
        <w:bottom w:val="none" w:sz="0" w:space="0" w:color="auto"/>
        <w:right w:val="none" w:sz="0" w:space="0" w:color="auto"/>
      </w:divBdr>
    </w:div>
    <w:div w:id="1325816916">
      <w:bodyDiv w:val="1"/>
      <w:marLeft w:val="0"/>
      <w:marRight w:val="0"/>
      <w:marTop w:val="0"/>
      <w:marBottom w:val="0"/>
      <w:divBdr>
        <w:top w:val="none" w:sz="0" w:space="0" w:color="auto"/>
        <w:left w:val="none" w:sz="0" w:space="0" w:color="auto"/>
        <w:bottom w:val="none" w:sz="0" w:space="0" w:color="auto"/>
        <w:right w:val="none" w:sz="0" w:space="0" w:color="auto"/>
      </w:divBdr>
    </w:div>
    <w:div w:id="1384868855">
      <w:bodyDiv w:val="1"/>
      <w:marLeft w:val="0"/>
      <w:marRight w:val="0"/>
      <w:marTop w:val="0"/>
      <w:marBottom w:val="0"/>
      <w:divBdr>
        <w:top w:val="none" w:sz="0" w:space="0" w:color="auto"/>
        <w:left w:val="none" w:sz="0" w:space="0" w:color="auto"/>
        <w:bottom w:val="none" w:sz="0" w:space="0" w:color="auto"/>
        <w:right w:val="none" w:sz="0" w:space="0" w:color="auto"/>
      </w:divBdr>
    </w:div>
    <w:div w:id="1493646162">
      <w:bodyDiv w:val="1"/>
      <w:marLeft w:val="0"/>
      <w:marRight w:val="0"/>
      <w:marTop w:val="0"/>
      <w:marBottom w:val="0"/>
      <w:divBdr>
        <w:top w:val="none" w:sz="0" w:space="0" w:color="auto"/>
        <w:left w:val="none" w:sz="0" w:space="0" w:color="auto"/>
        <w:bottom w:val="none" w:sz="0" w:space="0" w:color="auto"/>
        <w:right w:val="none" w:sz="0" w:space="0" w:color="auto"/>
      </w:divBdr>
    </w:div>
    <w:div w:id="1689679373">
      <w:bodyDiv w:val="1"/>
      <w:marLeft w:val="0"/>
      <w:marRight w:val="0"/>
      <w:marTop w:val="0"/>
      <w:marBottom w:val="0"/>
      <w:divBdr>
        <w:top w:val="none" w:sz="0" w:space="0" w:color="auto"/>
        <w:left w:val="none" w:sz="0" w:space="0" w:color="auto"/>
        <w:bottom w:val="none" w:sz="0" w:space="0" w:color="auto"/>
        <w:right w:val="none" w:sz="0" w:space="0" w:color="auto"/>
      </w:divBdr>
    </w:div>
    <w:div w:id="1804344986">
      <w:bodyDiv w:val="1"/>
      <w:marLeft w:val="0"/>
      <w:marRight w:val="0"/>
      <w:marTop w:val="0"/>
      <w:marBottom w:val="0"/>
      <w:divBdr>
        <w:top w:val="none" w:sz="0" w:space="0" w:color="auto"/>
        <w:left w:val="none" w:sz="0" w:space="0" w:color="auto"/>
        <w:bottom w:val="none" w:sz="0" w:space="0" w:color="auto"/>
        <w:right w:val="none" w:sz="0" w:space="0" w:color="auto"/>
      </w:divBdr>
    </w:div>
    <w:div w:id="1952200124">
      <w:bodyDiv w:val="1"/>
      <w:marLeft w:val="0"/>
      <w:marRight w:val="0"/>
      <w:marTop w:val="0"/>
      <w:marBottom w:val="0"/>
      <w:divBdr>
        <w:top w:val="none" w:sz="0" w:space="0" w:color="auto"/>
        <w:left w:val="none" w:sz="0" w:space="0" w:color="auto"/>
        <w:bottom w:val="none" w:sz="0" w:space="0" w:color="auto"/>
        <w:right w:val="none" w:sz="0" w:space="0" w:color="auto"/>
      </w:divBdr>
    </w:div>
    <w:div w:id="2082287203">
      <w:bodyDiv w:val="1"/>
      <w:marLeft w:val="0"/>
      <w:marRight w:val="0"/>
      <w:marTop w:val="0"/>
      <w:marBottom w:val="0"/>
      <w:divBdr>
        <w:top w:val="none" w:sz="0" w:space="0" w:color="auto"/>
        <w:left w:val="none" w:sz="0" w:space="0" w:color="auto"/>
        <w:bottom w:val="none" w:sz="0" w:space="0" w:color="auto"/>
        <w:right w:val="none" w:sz="0" w:space="0" w:color="auto"/>
      </w:divBdr>
    </w:div>
    <w:div w:id="209867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8B5031CD77543852BC564FF33A3C9" ma:contentTypeVersion="13" ma:contentTypeDescription="Create a new document." ma:contentTypeScope="" ma:versionID="baf3e2718c4954ed9f92312950683f0f">
  <xsd:schema xmlns:xsd="http://www.w3.org/2001/XMLSchema" xmlns:xs="http://www.w3.org/2001/XMLSchema" xmlns:p="http://schemas.microsoft.com/office/2006/metadata/properties" xmlns:ns3="3272e5df-2253-4d71-973e-16855d8bcb84" xmlns:ns4="6762e959-c9eb-49c0-afc9-1ca646862547" targetNamespace="http://schemas.microsoft.com/office/2006/metadata/properties" ma:root="true" ma:fieldsID="47af95ee6a8554686c4059957d590131" ns3:_="" ns4:_="">
    <xsd:import namespace="3272e5df-2253-4d71-973e-16855d8bcb84"/>
    <xsd:import namespace="6762e959-c9eb-49c0-afc9-1ca6468625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2e5df-2253-4d71-973e-16855d8bc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2e959-c9eb-49c0-afc9-1ca646862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45290F-48FF-441C-8735-549DBAF80A9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6762e959-c9eb-49c0-afc9-1ca646862547"/>
    <ds:schemaRef ds:uri="3272e5df-2253-4d71-973e-16855d8bcb84"/>
    <ds:schemaRef ds:uri="http://www.w3.org/XML/1998/namespace"/>
    <ds:schemaRef ds:uri="http://purl.org/dc/dcmitype/"/>
  </ds:schemaRefs>
</ds:datastoreItem>
</file>

<file path=customXml/itemProps2.xml><?xml version="1.0" encoding="utf-8"?>
<ds:datastoreItem xmlns:ds="http://schemas.openxmlformats.org/officeDocument/2006/customXml" ds:itemID="{C30AF661-415A-4A7E-856A-B23DC0976271}">
  <ds:schemaRefs>
    <ds:schemaRef ds:uri="http://schemas.microsoft.com/sharepoint/v3/contenttype/forms"/>
  </ds:schemaRefs>
</ds:datastoreItem>
</file>

<file path=customXml/itemProps3.xml><?xml version="1.0" encoding="utf-8"?>
<ds:datastoreItem xmlns:ds="http://schemas.openxmlformats.org/officeDocument/2006/customXml" ds:itemID="{4A77B815-6ECE-47EA-AF78-C424D55AF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2e5df-2253-4d71-973e-16855d8bcb84"/>
    <ds:schemaRef ds:uri="6762e959-c9eb-49c0-afc9-1ca646862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Divya Ch</dc:creator>
  <cp:keywords/>
  <dc:description/>
  <cp:lastModifiedBy>Bhavani</cp:lastModifiedBy>
  <cp:revision>3</cp:revision>
  <dcterms:created xsi:type="dcterms:W3CDTF">2020-05-19T07:31:00Z</dcterms:created>
  <dcterms:modified xsi:type="dcterms:W3CDTF">2020-05-19T07:31:00Z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0x01010053C8B5031CD77543852BC564FF33A3C9</vt:lpwstr>
  </property>
</Properties>
</file>